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3156" w14:textId="77777777" w:rsidR="008F7900" w:rsidRDefault="00AF3819" w:rsidP="00AF3819">
      <w:pPr>
        <w:spacing w:after="160" w:line="259" w:lineRule="auto"/>
        <w:ind w:left="5310" w:hanging="5760"/>
        <w:rPr>
          <w:rFonts w:ascii="Calibri" w:eastAsia="Calibri" w:hAnsi="Calibri"/>
        </w:rPr>
      </w:pPr>
      <w:r>
        <w:rPr>
          <w:rFonts w:ascii="Calibri" w:eastAsia="Calibri" w:hAnsi="Calibri"/>
        </w:rPr>
        <w:t xml:space="preserve">        </w:t>
      </w:r>
      <w:r w:rsidR="00CD079B">
        <w:rPr>
          <w:rFonts w:ascii="Calibri" w:eastAsia="Calibri" w:hAnsi="Calibri"/>
        </w:rPr>
        <w:t>To: El Paso County Parks Department</w:t>
      </w:r>
      <w:r w:rsidR="00CD079B">
        <w:rPr>
          <w:rFonts w:ascii="Calibri" w:eastAsia="Calibri" w:hAnsi="Calibri"/>
        </w:rPr>
        <w:tab/>
      </w:r>
      <w:r w:rsidR="00CD079B">
        <w:rPr>
          <w:rFonts w:ascii="Calibri" w:eastAsia="Calibri" w:hAnsi="Calibri"/>
        </w:rPr>
        <w:tab/>
      </w:r>
      <w:r w:rsidR="00CD079B">
        <w:rPr>
          <w:rFonts w:ascii="Calibri" w:eastAsia="Calibri" w:hAnsi="Calibri"/>
        </w:rPr>
        <w:tab/>
        <w:t xml:space="preserve">             </w:t>
      </w:r>
      <w:r w:rsidR="00CD079B">
        <w:rPr>
          <w:rFonts w:ascii="Calibri" w:eastAsia="Calibri" w:hAnsi="Calibri"/>
        </w:rPr>
        <w:tab/>
        <w:t>March 11, 2022</w:t>
      </w:r>
    </w:p>
    <w:p w14:paraId="11C2B864" w14:textId="77777777" w:rsidR="00281DBA" w:rsidRDefault="00281DBA" w:rsidP="006269A9">
      <w:pPr>
        <w:rPr>
          <w:rFonts w:asciiTheme="minorHAnsi" w:hAnsiTheme="minorHAnsi"/>
        </w:rPr>
      </w:pPr>
    </w:p>
    <w:p w14:paraId="76288973"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As a local non-profit organization, the Pikes Peak Pickleball Association (PPPA) prides itself in partnering with our government parks departments. We have signed cooperative agreements with both the Colorado Springs Parks &amp; Recreation (CSPR) and the El Paso County Parks (EPCP) departments. We maintain a public and private relationship with both organizations that is mutually beneficial to your department, our PPPA members, as well as that of the general public. We coordinate with CSPR and EPCP to conduct our many programs, ensuring equal time for our members and the general public to share and enjoy the beautiful facilities which we have partnered with you to help finance. The benefits have been tremendous and extremely popular with the local pickleball community. PPPA has over 1,400 current members, and continues to grow daily. With this type of growth and popularity of the sport of pickleball, we have witnessed maximum usage on a daily basis at both Monument Valley Park (MVP), a 15-court lighted facility, and Bear Creek Park, a 12-court facility whose lighting is pending. The usage includes both PPPA members and non-members who typically fill all available courts. As a result, a process was put in place to ensure that everyone is able to enjoy the facilities. We call these “Paddle Up” systems, which are utilized to rotate players for equitable court time. </w:t>
      </w:r>
    </w:p>
    <w:p w14:paraId="0C2DF8AB"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     Our concern with allowing a 7-day tournament that utilizes both facilities would greatly reduce, or eliminate, the opportunity to play pickleball for non-tournament, local players that week. For some, pickleball is their only exercise.  In addition, many families play at Bear Creek Park and this impacts time with their kids for one week during prime, summertime pickleball play.  </w:t>
      </w:r>
    </w:p>
    <w:p w14:paraId="5AA95D36"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     PPPA requests keeping Bear Creek pickleball courts open and available for our local community during the week of the Great Plains Regional Tournament.  Since the MVP facility has lights, organizers can run the tournament for up to 14 hours a day. If you assume 0800-2200 hours of operation (14 hours) with a game averaging 15 minutes, 56 games per day can be played on each court.  With 15 MVP courts, GPR can accommodate 840 games per day.  Over a 7-day tournament, upwards of 5,880 games can be played.  For comparative purposes, 519 games were played for the 3-day “Pikes Peak or Bust” tournament held at Bear Creek last year.  With proper planning and scheduling, GPR should easily be able to complete all their games at an MVP-only venue.</w:t>
      </w:r>
    </w:p>
    <w:p w14:paraId="2E69B716"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     </w:t>
      </w:r>
      <w:r w:rsidR="007B68F9">
        <w:rPr>
          <w:rFonts w:ascii="Calibri" w:eastAsia="Calibri" w:hAnsi="Calibri"/>
          <w:sz w:val="22"/>
          <w:szCs w:val="22"/>
        </w:rPr>
        <w:t xml:space="preserve">It has been erroneously suggested that a single Colorado Springs pickleball tournament </w:t>
      </w:r>
      <w:r w:rsidR="00C64D92">
        <w:rPr>
          <w:rFonts w:ascii="Calibri" w:eastAsia="Calibri" w:hAnsi="Calibri"/>
          <w:sz w:val="22"/>
          <w:szCs w:val="22"/>
        </w:rPr>
        <w:t xml:space="preserve">event </w:t>
      </w:r>
      <w:r w:rsidR="00B954CC">
        <w:rPr>
          <w:rFonts w:ascii="Calibri" w:eastAsia="Calibri" w:hAnsi="Calibri"/>
          <w:sz w:val="22"/>
          <w:szCs w:val="22"/>
        </w:rPr>
        <w:t xml:space="preserve">could </w:t>
      </w:r>
      <w:r w:rsidR="007B68F9">
        <w:rPr>
          <w:rFonts w:ascii="Calibri" w:eastAsia="Calibri" w:hAnsi="Calibri"/>
          <w:sz w:val="22"/>
          <w:szCs w:val="22"/>
        </w:rPr>
        <w:t xml:space="preserve">generate $5 </w:t>
      </w:r>
      <w:r w:rsidR="00C64D92">
        <w:rPr>
          <w:rFonts w:ascii="Calibri" w:eastAsia="Calibri" w:hAnsi="Calibri"/>
          <w:sz w:val="22"/>
          <w:szCs w:val="22"/>
        </w:rPr>
        <w:t>m</w:t>
      </w:r>
      <w:r w:rsidR="007B68F9">
        <w:rPr>
          <w:rFonts w:ascii="Calibri" w:eastAsia="Calibri" w:hAnsi="Calibri"/>
          <w:sz w:val="22"/>
          <w:szCs w:val="22"/>
        </w:rPr>
        <w:t xml:space="preserve">illion in Economic Benefit for our area.  </w:t>
      </w:r>
      <w:r w:rsidRPr="00CD079B">
        <w:rPr>
          <w:rFonts w:ascii="Calibri" w:eastAsia="Calibri" w:hAnsi="Calibri"/>
          <w:sz w:val="22"/>
          <w:szCs w:val="22"/>
        </w:rPr>
        <w:t xml:space="preserve">PPPA and the </w:t>
      </w:r>
      <w:proofErr w:type="spellStart"/>
      <w:r w:rsidRPr="00CD079B">
        <w:rPr>
          <w:rFonts w:ascii="Calibri" w:eastAsia="Calibri" w:hAnsi="Calibri"/>
          <w:sz w:val="22"/>
          <w:szCs w:val="22"/>
        </w:rPr>
        <w:t>VisitCOS</w:t>
      </w:r>
      <w:proofErr w:type="spellEnd"/>
      <w:r w:rsidRPr="00CD079B">
        <w:rPr>
          <w:rFonts w:ascii="Calibri" w:eastAsia="Calibri" w:hAnsi="Calibri"/>
          <w:sz w:val="22"/>
          <w:szCs w:val="22"/>
        </w:rPr>
        <w:t xml:space="preserve"> developed a</w:t>
      </w:r>
      <w:r w:rsidR="007B68F9">
        <w:rPr>
          <w:rFonts w:ascii="Calibri" w:eastAsia="Calibri" w:hAnsi="Calibri"/>
          <w:sz w:val="22"/>
          <w:szCs w:val="22"/>
        </w:rPr>
        <w:t xml:space="preserve"> partnered </w:t>
      </w:r>
      <w:r w:rsidRPr="00CD079B">
        <w:rPr>
          <w:rFonts w:ascii="Calibri" w:eastAsia="Calibri" w:hAnsi="Calibri"/>
          <w:sz w:val="22"/>
          <w:szCs w:val="22"/>
        </w:rPr>
        <w:t xml:space="preserve">Economic Benefit model in 2014-2016. </w:t>
      </w:r>
      <w:r w:rsidR="007B68F9">
        <w:rPr>
          <w:rFonts w:ascii="Calibri" w:eastAsia="Calibri" w:hAnsi="Calibri"/>
          <w:sz w:val="22"/>
          <w:szCs w:val="22"/>
        </w:rPr>
        <w:t xml:space="preserve"> </w:t>
      </w:r>
      <w:r w:rsidR="00DF0BE7">
        <w:rPr>
          <w:rFonts w:ascii="Calibri" w:eastAsia="Calibri" w:hAnsi="Calibri"/>
          <w:sz w:val="22"/>
          <w:szCs w:val="22"/>
        </w:rPr>
        <w:t xml:space="preserve">Based on this proven tool validated by </w:t>
      </w:r>
      <w:proofErr w:type="spellStart"/>
      <w:r w:rsidR="00C661C0">
        <w:rPr>
          <w:rFonts w:ascii="Calibri" w:eastAsia="Calibri" w:hAnsi="Calibri"/>
          <w:sz w:val="22"/>
          <w:szCs w:val="22"/>
        </w:rPr>
        <w:t>Visit</w:t>
      </w:r>
      <w:r w:rsidR="00DF0BE7">
        <w:rPr>
          <w:rFonts w:ascii="Calibri" w:eastAsia="Calibri" w:hAnsi="Calibri"/>
          <w:sz w:val="22"/>
          <w:szCs w:val="22"/>
        </w:rPr>
        <w:t>COS</w:t>
      </w:r>
      <w:proofErr w:type="spellEnd"/>
      <w:r w:rsidR="00CE653C">
        <w:rPr>
          <w:rFonts w:ascii="Calibri" w:eastAsia="Calibri" w:hAnsi="Calibri"/>
          <w:sz w:val="22"/>
          <w:szCs w:val="22"/>
        </w:rPr>
        <w:t>,</w:t>
      </w:r>
      <w:r w:rsidR="00DF0BE7">
        <w:rPr>
          <w:rFonts w:ascii="Calibri" w:eastAsia="Calibri" w:hAnsi="Calibri"/>
          <w:sz w:val="22"/>
          <w:szCs w:val="22"/>
        </w:rPr>
        <w:t xml:space="preserve"> </w:t>
      </w:r>
      <w:r w:rsidR="007B68F9">
        <w:rPr>
          <w:rFonts w:ascii="Calibri" w:eastAsia="Calibri" w:hAnsi="Calibri"/>
          <w:sz w:val="22"/>
          <w:szCs w:val="22"/>
        </w:rPr>
        <w:t>we ran th</w:t>
      </w:r>
      <w:r w:rsidR="00CE653C">
        <w:rPr>
          <w:rFonts w:ascii="Calibri" w:eastAsia="Calibri" w:hAnsi="Calibri"/>
          <w:sz w:val="22"/>
          <w:szCs w:val="22"/>
        </w:rPr>
        <w:t>e</w:t>
      </w:r>
      <w:r w:rsidR="007B68F9">
        <w:rPr>
          <w:rFonts w:ascii="Calibri" w:eastAsia="Calibri" w:hAnsi="Calibri"/>
          <w:sz w:val="22"/>
          <w:szCs w:val="22"/>
        </w:rPr>
        <w:t xml:space="preserve"> model </w:t>
      </w:r>
      <w:r w:rsidR="00CE653C">
        <w:rPr>
          <w:rFonts w:ascii="Calibri" w:eastAsia="Calibri" w:hAnsi="Calibri"/>
          <w:sz w:val="22"/>
          <w:szCs w:val="22"/>
        </w:rPr>
        <w:t xml:space="preserve">as a reference point </w:t>
      </w:r>
      <w:r w:rsidR="007B68F9">
        <w:rPr>
          <w:rFonts w:ascii="Calibri" w:eastAsia="Calibri" w:hAnsi="Calibri"/>
          <w:sz w:val="22"/>
          <w:szCs w:val="22"/>
        </w:rPr>
        <w:t xml:space="preserve">for </w:t>
      </w:r>
      <w:r w:rsidR="00C64D92">
        <w:rPr>
          <w:rFonts w:ascii="Calibri" w:eastAsia="Calibri" w:hAnsi="Calibri"/>
          <w:sz w:val="22"/>
          <w:szCs w:val="22"/>
        </w:rPr>
        <w:t>a major 3-day 450-player tournament, a</w:t>
      </w:r>
      <w:r w:rsidRPr="00CD079B">
        <w:rPr>
          <w:rFonts w:ascii="Calibri" w:eastAsia="Calibri" w:hAnsi="Calibri"/>
          <w:sz w:val="22"/>
          <w:szCs w:val="22"/>
        </w:rPr>
        <w:t xml:space="preserve">ssuming an average cost of an overnight stay of $168 per room (based on 2018 </w:t>
      </w:r>
      <w:proofErr w:type="spellStart"/>
      <w:r w:rsidRPr="00CD079B">
        <w:rPr>
          <w:rFonts w:ascii="Calibri" w:eastAsia="Calibri" w:hAnsi="Calibri"/>
          <w:sz w:val="22"/>
          <w:szCs w:val="22"/>
        </w:rPr>
        <w:t>VisitCOS</w:t>
      </w:r>
      <w:proofErr w:type="spellEnd"/>
      <w:r w:rsidRPr="00CD079B">
        <w:rPr>
          <w:rFonts w:ascii="Calibri" w:eastAsia="Calibri" w:hAnsi="Calibri"/>
          <w:sz w:val="22"/>
          <w:szCs w:val="22"/>
        </w:rPr>
        <w:t xml:space="preserve"> data inflated to 2022), with 30% </w:t>
      </w:r>
      <w:r w:rsidR="00DF0BE7">
        <w:rPr>
          <w:rFonts w:ascii="Calibri" w:eastAsia="Calibri" w:hAnsi="Calibri"/>
          <w:sz w:val="22"/>
          <w:szCs w:val="22"/>
        </w:rPr>
        <w:t xml:space="preserve">day visitors and </w:t>
      </w:r>
      <w:r w:rsidRPr="00CD079B">
        <w:rPr>
          <w:rFonts w:ascii="Calibri" w:eastAsia="Calibri" w:hAnsi="Calibri"/>
          <w:sz w:val="22"/>
          <w:szCs w:val="22"/>
        </w:rPr>
        <w:t>local players (not over-</w:t>
      </w:r>
      <w:proofErr w:type="spellStart"/>
      <w:r w:rsidRPr="00CD079B">
        <w:rPr>
          <w:rFonts w:ascii="Calibri" w:eastAsia="Calibri" w:hAnsi="Calibri"/>
          <w:sz w:val="22"/>
          <w:szCs w:val="22"/>
        </w:rPr>
        <w:t>nighters</w:t>
      </w:r>
      <w:proofErr w:type="spellEnd"/>
      <w:r w:rsidRPr="00CD079B">
        <w:rPr>
          <w:rFonts w:ascii="Calibri" w:eastAsia="Calibri" w:hAnsi="Calibri"/>
          <w:sz w:val="22"/>
          <w:szCs w:val="22"/>
        </w:rPr>
        <w:t>), using data for number of overnight stays documented from previous pickleball tournaments</w:t>
      </w:r>
      <w:r w:rsidR="00C64D92">
        <w:rPr>
          <w:rFonts w:ascii="Calibri" w:eastAsia="Calibri" w:hAnsi="Calibri"/>
          <w:sz w:val="22"/>
          <w:szCs w:val="22"/>
        </w:rPr>
        <w:t xml:space="preserve"> and the p</w:t>
      </w:r>
      <w:r w:rsidR="00C64D92" w:rsidRPr="00CD079B">
        <w:rPr>
          <w:rFonts w:ascii="Calibri" w:eastAsia="Calibri" w:hAnsi="Calibri"/>
          <w:sz w:val="22"/>
          <w:szCs w:val="22"/>
        </w:rPr>
        <w:t>ercentage</w:t>
      </w:r>
      <w:r w:rsidRPr="00CD079B">
        <w:rPr>
          <w:rFonts w:ascii="Calibri" w:eastAsia="Calibri" w:hAnsi="Calibri"/>
          <w:sz w:val="22"/>
          <w:szCs w:val="22"/>
        </w:rPr>
        <w:t xml:space="preserve"> of friends and family who accompany players</w:t>
      </w:r>
      <w:r w:rsidR="00C64D92">
        <w:rPr>
          <w:rFonts w:ascii="Calibri" w:eastAsia="Calibri" w:hAnsi="Calibri"/>
          <w:sz w:val="22"/>
          <w:szCs w:val="22"/>
        </w:rPr>
        <w:t>.  I</w:t>
      </w:r>
      <w:r w:rsidRPr="00CD079B">
        <w:rPr>
          <w:rFonts w:ascii="Calibri" w:eastAsia="Calibri" w:hAnsi="Calibri"/>
          <w:sz w:val="22"/>
          <w:szCs w:val="22"/>
        </w:rPr>
        <w:t xml:space="preserve">n order to generate an estimated $5M in </w:t>
      </w:r>
      <w:r w:rsidR="00DF0BE7">
        <w:rPr>
          <w:rFonts w:ascii="Calibri" w:eastAsia="Calibri" w:hAnsi="Calibri"/>
          <w:sz w:val="22"/>
          <w:szCs w:val="22"/>
        </w:rPr>
        <w:t>E</w:t>
      </w:r>
      <w:r w:rsidRPr="00CD079B">
        <w:rPr>
          <w:rFonts w:ascii="Calibri" w:eastAsia="Calibri" w:hAnsi="Calibri"/>
          <w:sz w:val="22"/>
          <w:szCs w:val="22"/>
        </w:rPr>
        <w:t xml:space="preserve">conomic </w:t>
      </w:r>
      <w:r w:rsidR="00DF0BE7">
        <w:rPr>
          <w:rFonts w:ascii="Calibri" w:eastAsia="Calibri" w:hAnsi="Calibri"/>
          <w:sz w:val="22"/>
          <w:szCs w:val="22"/>
        </w:rPr>
        <w:t>B</w:t>
      </w:r>
      <w:r w:rsidRPr="00CD079B">
        <w:rPr>
          <w:rFonts w:ascii="Calibri" w:eastAsia="Calibri" w:hAnsi="Calibri"/>
          <w:sz w:val="22"/>
          <w:szCs w:val="22"/>
        </w:rPr>
        <w:t>enefit</w:t>
      </w:r>
      <w:r w:rsidR="00DF0BE7">
        <w:rPr>
          <w:rFonts w:ascii="Calibri" w:eastAsia="Calibri" w:hAnsi="Calibri"/>
          <w:sz w:val="22"/>
          <w:szCs w:val="22"/>
        </w:rPr>
        <w:t>:</w:t>
      </w:r>
    </w:p>
    <w:p w14:paraId="28A191FF"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▪It would take 9.8, 3-day tournaments (that equates to over 29 days of tournament operations)</w:t>
      </w:r>
    </w:p>
    <w:p w14:paraId="596AB6A8"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▪It would involve over 4,400 pickleball players (450-players x 9.8, 3-day tournaments)</w:t>
      </w:r>
    </w:p>
    <w:p w14:paraId="6DEE2EC2"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lastRenderedPageBreak/>
        <w:t>▪It would involve committing ALL pickleball court resources at Monument Valley Park, Bear Creek Park, and other locations to absorb the equivalent of 29 days of tournament operations</w:t>
      </w:r>
    </w:p>
    <w:p w14:paraId="6584BF9C" w14:textId="77777777" w:rsidR="00CD079B" w:rsidRPr="00CD079B" w:rsidRDefault="00CD079B" w:rsidP="00CD079B">
      <w:pPr>
        <w:spacing w:after="160" w:line="256" w:lineRule="auto"/>
        <w:rPr>
          <w:rFonts w:ascii="Calibri" w:eastAsia="Calibri" w:hAnsi="Calibri"/>
          <w:sz w:val="22"/>
          <w:szCs w:val="22"/>
        </w:rPr>
      </w:pPr>
      <w:bookmarkStart w:id="0" w:name="_Hlk97843499"/>
      <w:r w:rsidRPr="00CD079B">
        <w:rPr>
          <w:rFonts w:ascii="Calibri" w:eastAsia="Calibri" w:hAnsi="Calibri"/>
          <w:sz w:val="22"/>
          <w:szCs w:val="22"/>
        </w:rPr>
        <w:t xml:space="preserve">▪It </w:t>
      </w:r>
      <w:bookmarkEnd w:id="0"/>
      <w:r w:rsidRPr="00CD079B">
        <w:rPr>
          <w:rFonts w:ascii="Calibri" w:eastAsia="Calibri" w:hAnsi="Calibri"/>
          <w:sz w:val="22"/>
          <w:szCs w:val="22"/>
        </w:rPr>
        <w:t>would be unrealistic to assume any kind of sustained local volunteer support essential to effectively manage such an event in multiple simultaneous locations</w:t>
      </w:r>
    </w:p>
    <w:p w14:paraId="30B7BCAF" w14:textId="77777777" w:rsidR="00CD079B" w:rsidRDefault="00CD079B" w:rsidP="00CD079B">
      <w:pPr>
        <w:spacing w:after="160" w:line="256" w:lineRule="auto"/>
        <w:contextualSpacing/>
        <w:rPr>
          <w:rFonts w:ascii="Calibri" w:eastAsia="Calibri" w:hAnsi="Calibri"/>
          <w:sz w:val="22"/>
          <w:szCs w:val="22"/>
        </w:rPr>
      </w:pPr>
      <w:r w:rsidRPr="00CD079B">
        <w:rPr>
          <w:rFonts w:ascii="Calibri" w:eastAsia="Calibri" w:hAnsi="Calibri"/>
          <w:sz w:val="22"/>
          <w:szCs w:val="22"/>
        </w:rPr>
        <w:t>▪It would require multiple on-site tournament administrative teams</w:t>
      </w:r>
    </w:p>
    <w:p w14:paraId="13CE4677" w14:textId="77777777" w:rsidR="007B68F9" w:rsidRPr="00CD079B" w:rsidRDefault="007B68F9" w:rsidP="00CD079B">
      <w:pPr>
        <w:spacing w:after="160" w:line="256" w:lineRule="auto"/>
        <w:contextualSpacing/>
        <w:rPr>
          <w:rFonts w:ascii="Calibri" w:eastAsia="Calibri" w:hAnsi="Calibri"/>
          <w:sz w:val="22"/>
          <w:szCs w:val="22"/>
        </w:rPr>
      </w:pPr>
    </w:p>
    <w:p w14:paraId="6B72023E"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▪It would lead to a negative perception of CSPR and EPCP by the many local, non-tournament players prevented from using public pickleball courts during tournament play</w:t>
      </w:r>
    </w:p>
    <w:p w14:paraId="0FCCFB83" w14:textId="77777777" w:rsid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▪As a comparison, the </w:t>
      </w:r>
      <w:r w:rsidR="00B954CC">
        <w:rPr>
          <w:rFonts w:ascii="Calibri" w:eastAsia="Calibri" w:hAnsi="Calibri"/>
          <w:sz w:val="22"/>
          <w:szCs w:val="22"/>
        </w:rPr>
        <w:t xml:space="preserve">450-player </w:t>
      </w:r>
      <w:r w:rsidRPr="00CD079B">
        <w:rPr>
          <w:rFonts w:ascii="Calibri" w:eastAsia="Calibri" w:hAnsi="Calibri"/>
          <w:sz w:val="22"/>
          <w:szCs w:val="22"/>
        </w:rPr>
        <w:t xml:space="preserve">"Colorado Open--Pikes Peak or Bust" pickleball tournament hosted and managed by PPPA, in partnership with the tournament organizer US Senior Pickleball (USSP), scheduled for September 9-11, 2022, will yield $508,000 in </w:t>
      </w:r>
      <w:r w:rsidR="00B954CC">
        <w:rPr>
          <w:rFonts w:ascii="Calibri" w:eastAsia="Calibri" w:hAnsi="Calibri"/>
          <w:sz w:val="22"/>
          <w:szCs w:val="22"/>
        </w:rPr>
        <w:t>E</w:t>
      </w:r>
      <w:r w:rsidRPr="00CD079B">
        <w:rPr>
          <w:rFonts w:ascii="Calibri" w:eastAsia="Calibri" w:hAnsi="Calibri"/>
          <w:sz w:val="22"/>
          <w:szCs w:val="22"/>
        </w:rPr>
        <w:t xml:space="preserve">conomic </w:t>
      </w:r>
      <w:r w:rsidR="00B954CC">
        <w:rPr>
          <w:rFonts w:ascii="Calibri" w:eastAsia="Calibri" w:hAnsi="Calibri"/>
          <w:sz w:val="22"/>
          <w:szCs w:val="22"/>
        </w:rPr>
        <w:t>B</w:t>
      </w:r>
      <w:r w:rsidRPr="00CD079B">
        <w:rPr>
          <w:rFonts w:ascii="Calibri" w:eastAsia="Calibri" w:hAnsi="Calibri"/>
          <w:sz w:val="22"/>
          <w:szCs w:val="22"/>
        </w:rPr>
        <w:t>enefit to Colorado Springs/El Paso County</w:t>
      </w:r>
    </w:p>
    <w:p w14:paraId="45D99526" w14:textId="77777777" w:rsidR="00B33B95" w:rsidRPr="00CD079B" w:rsidRDefault="00B33B95" w:rsidP="00CD079B">
      <w:pPr>
        <w:spacing w:after="160" w:line="256" w:lineRule="auto"/>
        <w:rPr>
          <w:rFonts w:ascii="Calibri" w:eastAsia="Calibri" w:hAnsi="Calibri"/>
          <w:sz w:val="22"/>
          <w:szCs w:val="22"/>
        </w:rPr>
      </w:pPr>
      <w:r w:rsidRPr="00CD079B">
        <w:rPr>
          <w:rFonts w:ascii="Calibri" w:eastAsia="Calibri" w:hAnsi="Calibri"/>
          <w:sz w:val="22"/>
          <w:szCs w:val="22"/>
        </w:rPr>
        <w:t>▪</w:t>
      </w:r>
      <w:r>
        <w:rPr>
          <w:rFonts w:ascii="Calibri" w:eastAsia="Calibri" w:hAnsi="Calibri"/>
          <w:sz w:val="22"/>
          <w:szCs w:val="22"/>
        </w:rPr>
        <w:t xml:space="preserve">As a further comparison, between 2012 and 2018, the Pikes Peak or Bust, Great Plains Regional, Colorado Senior Games and Colorado State Games pickleball tournamants only generated an </w:t>
      </w:r>
      <w:r w:rsidRPr="00B33B95">
        <w:rPr>
          <w:rFonts w:ascii="Calibri" w:eastAsia="Calibri" w:hAnsi="Calibri"/>
          <w:sz w:val="22"/>
          <w:szCs w:val="22"/>
        </w:rPr>
        <w:t xml:space="preserve">estimated </w:t>
      </w:r>
      <w:r w:rsidRPr="00B33B95">
        <w:rPr>
          <w:rFonts w:ascii="Calibri" w:eastAsia="Calibri" w:hAnsi="Calibri"/>
          <w:sz w:val="22"/>
          <w:szCs w:val="22"/>
          <w:u w:val="single"/>
        </w:rPr>
        <w:t>$3M combined</w:t>
      </w:r>
      <w:r w:rsidRPr="00B33B95">
        <w:rPr>
          <w:rFonts w:ascii="Calibri" w:eastAsia="Calibri" w:hAnsi="Calibri"/>
          <w:sz w:val="22"/>
          <w:szCs w:val="22"/>
        </w:rPr>
        <w:t xml:space="preserve"> in Economic Benefit to Colorado Springs </w:t>
      </w:r>
      <w:r w:rsidRPr="00B33B95">
        <w:rPr>
          <w:rFonts w:ascii="Calibri" w:eastAsia="Calibri" w:hAnsi="Calibri"/>
          <w:sz w:val="22"/>
          <w:szCs w:val="22"/>
          <w:u w:val="single"/>
        </w:rPr>
        <w:t>over 7 years</w:t>
      </w:r>
      <w:r w:rsidRPr="00B33B95">
        <w:rPr>
          <w:rFonts w:ascii="Calibri" w:eastAsia="Calibri" w:hAnsi="Calibri"/>
          <w:sz w:val="22"/>
          <w:szCs w:val="22"/>
        </w:rPr>
        <w:t xml:space="preserve"> </w:t>
      </w:r>
    </w:p>
    <w:p w14:paraId="473BB45C" w14:textId="77777777" w:rsidR="00CD079B" w:rsidRP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     On behalf of the community of pickleball players who do not participate in tournaments, PPPA asks that El Paso County refrain from allowing this tournament to utilize Bear Creek pickleball courts.  This would hinder the thousands of local community players from enjoying a sport that for many has become a passion. Based on current Great Plains Regional tournament registrations, PPPA has approximately </w:t>
      </w:r>
      <w:r w:rsidR="007B68F9">
        <w:rPr>
          <w:rFonts w:ascii="Calibri" w:eastAsia="Calibri" w:hAnsi="Calibri"/>
          <w:sz w:val="22"/>
          <w:szCs w:val="22"/>
        </w:rPr>
        <w:t>90</w:t>
      </w:r>
      <w:r w:rsidRPr="00CD079B">
        <w:rPr>
          <w:rFonts w:ascii="Calibri" w:eastAsia="Calibri" w:hAnsi="Calibri"/>
          <w:sz w:val="22"/>
          <w:szCs w:val="22"/>
        </w:rPr>
        <w:t xml:space="preserve"> players participating. There will be another 1,</w:t>
      </w:r>
      <w:r w:rsidR="007B68F9">
        <w:rPr>
          <w:rFonts w:ascii="Calibri" w:eastAsia="Calibri" w:hAnsi="Calibri"/>
          <w:sz w:val="22"/>
          <w:szCs w:val="22"/>
        </w:rPr>
        <w:t>310</w:t>
      </w:r>
      <w:r w:rsidRPr="00CD079B">
        <w:rPr>
          <w:rFonts w:ascii="Calibri" w:eastAsia="Calibri" w:hAnsi="Calibri"/>
          <w:sz w:val="22"/>
          <w:szCs w:val="22"/>
        </w:rPr>
        <w:t xml:space="preserve"> PPPA members and thousands of other family and community players expecting to play pickleball during this 7-day period in June at the beautiful Bear Creek Park facility.</w:t>
      </w:r>
    </w:p>
    <w:p w14:paraId="58831A4B" w14:textId="77777777" w:rsidR="00CD079B" w:rsidRDefault="00CD079B" w:rsidP="00CD079B">
      <w:pPr>
        <w:spacing w:after="160" w:line="256" w:lineRule="auto"/>
        <w:rPr>
          <w:rFonts w:ascii="Calibri" w:eastAsia="Calibri" w:hAnsi="Calibri"/>
          <w:sz w:val="22"/>
          <w:szCs w:val="22"/>
        </w:rPr>
      </w:pPr>
      <w:r w:rsidRPr="00CD079B">
        <w:rPr>
          <w:rFonts w:ascii="Calibri" w:eastAsia="Calibri" w:hAnsi="Calibri"/>
          <w:sz w:val="22"/>
          <w:szCs w:val="22"/>
        </w:rPr>
        <w:t xml:space="preserve">     The PPPA Board is willing to discuss this further with whomever is the El Paso County decision authority. As the first and largest pickleball association within the state of Colorado, PPPA strongly recommends that reserving our community’s two largest, public pickleball facilities simultaneously for tournament play should not be allowed now, or at any time in the future. </w:t>
      </w:r>
    </w:p>
    <w:p w14:paraId="3894862A" w14:textId="77777777" w:rsidR="00ED2A15" w:rsidRDefault="00ED2A15" w:rsidP="00CD079B">
      <w:pPr>
        <w:spacing w:after="160" w:line="256" w:lineRule="auto"/>
        <w:rPr>
          <w:rFonts w:ascii="Calibri" w:eastAsia="Calibri" w:hAnsi="Calibri"/>
          <w:sz w:val="22"/>
          <w:szCs w:val="22"/>
        </w:rPr>
      </w:pPr>
    </w:p>
    <w:p w14:paraId="34EBC7B5" w14:textId="77777777" w:rsidR="00ED2A15" w:rsidRDefault="00ED2A15" w:rsidP="00CD079B">
      <w:pPr>
        <w:spacing w:after="160" w:line="256" w:lineRule="auto"/>
        <w:rPr>
          <w:rFonts w:ascii="Calibri" w:eastAsia="Calibri" w:hAnsi="Calibri"/>
          <w:sz w:val="22"/>
          <w:szCs w:val="22"/>
        </w:rPr>
      </w:pPr>
      <w:r>
        <w:rPr>
          <w:rFonts w:ascii="Calibri" w:eastAsia="Calibri" w:hAnsi="Calibri"/>
          <w:sz w:val="22"/>
          <w:szCs w:val="22"/>
        </w:rPr>
        <w:t>Sincerely,</w:t>
      </w:r>
    </w:p>
    <w:p w14:paraId="54594B69" w14:textId="77777777" w:rsidR="00ED2A15" w:rsidRDefault="00BD7D02" w:rsidP="00CD079B">
      <w:pPr>
        <w:spacing w:after="160" w:line="256" w:lineRule="auto"/>
        <w:rPr>
          <w:rFonts w:ascii="Calibri" w:eastAsia="Calibri" w:hAnsi="Calibri"/>
          <w:sz w:val="22"/>
          <w:szCs w:val="22"/>
        </w:rPr>
      </w:pPr>
      <w:r>
        <w:rPr>
          <w:rFonts w:ascii="Calibri" w:eastAsia="Calibri" w:hAnsi="Calibri"/>
          <w:sz w:val="22"/>
          <w:szCs w:val="22"/>
        </w:rPr>
        <w:t xml:space="preserve">The </w:t>
      </w:r>
      <w:r w:rsidR="00ED2A15">
        <w:rPr>
          <w:rFonts w:ascii="Calibri" w:eastAsia="Calibri" w:hAnsi="Calibri"/>
          <w:sz w:val="22"/>
          <w:szCs w:val="22"/>
        </w:rPr>
        <w:t>Board of Directors,                                                                                                                                                                    Pike Peak Pickleball Association</w:t>
      </w:r>
    </w:p>
    <w:p w14:paraId="00AEE120" w14:textId="77777777" w:rsidR="00C661C0" w:rsidRDefault="00C661C0" w:rsidP="00CD079B">
      <w:pPr>
        <w:spacing w:after="160" w:line="256" w:lineRule="auto"/>
        <w:rPr>
          <w:rFonts w:ascii="Calibri" w:eastAsia="Calibri" w:hAnsi="Calibri"/>
          <w:sz w:val="22"/>
          <w:szCs w:val="22"/>
        </w:rPr>
      </w:pPr>
    </w:p>
    <w:p w14:paraId="4FFF4444" w14:textId="77777777" w:rsidR="00C661C0" w:rsidRDefault="00C661C0" w:rsidP="00CD079B">
      <w:pPr>
        <w:spacing w:after="160" w:line="256" w:lineRule="auto"/>
        <w:rPr>
          <w:rFonts w:ascii="Calibri" w:eastAsia="Calibri" w:hAnsi="Calibri"/>
          <w:sz w:val="22"/>
          <w:szCs w:val="22"/>
        </w:rPr>
      </w:pPr>
    </w:p>
    <w:p w14:paraId="0EEAD506" w14:textId="77777777" w:rsidR="00C661C0" w:rsidRDefault="00C661C0" w:rsidP="00CD079B">
      <w:pPr>
        <w:spacing w:after="160" w:line="256" w:lineRule="auto"/>
        <w:rPr>
          <w:rFonts w:ascii="Calibri" w:eastAsia="Calibri" w:hAnsi="Calibri"/>
          <w:sz w:val="22"/>
          <w:szCs w:val="22"/>
        </w:rPr>
      </w:pPr>
    </w:p>
    <w:p w14:paraId="61FB10D5" w14:textId="77777777" w:rsidR="00C661C0" w:rsidRPr="00CD079B" w:rsidRDefault="00C661C0" w:rsidP="00CD079B">
      <w:pPr>
        <w:spacing w:after="160" w:line="256" w:lineRule="auto"/>
        <w:rPr>
          <w:rFonts w:ascii="Calibri" w:eastAsia="Calibri" w:hAnsi="Calibri"/>
          <w:sz w:val="22"/>
          <w:szCs w:val="22"/>
        </w:rPr>
      </w:pPr>
    </w:p>
    <w:p w14:paraId="77C1AA6B" w14:textId="77777777" w:rsidR="00281DBA" w:rsidRDefault="00281DBA" w:rsidP="006269A9">
      <w:pPr>
        <w:rPr>
          <w:rFonts w:asciiTheme="minorHAnsi" w:hAnsiTheme="minorHAnsi"/>
        </w:rPr>
      </w:pPr>
    </w:p>
    <w:sectPr w:rsidR="00281DBA" w:rsidSect="00C661C0">
      <w:headerReference w:type="default" r:id="rId8"/>
      <w:footerReference w:type="default" r:id="rId9"/>
      <w:pgSz w:w="12240" w:h="15840" w:code="1"/>
      <w:pgMar w:top="225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8094" w14:textId="77777777" w:rsidR="001D5CCF" w:rsidRDefault="001D5CCF" w:rsidP="00BC0648">
      <w:r>
        <w:separator/>
      </w:r>
    </w:p>
  </w:endnote>
  <w:endnote w:type="continuationSeparator" w:id="0">
    <w:p w14:paraId="40981F25" w14:textId="77777777" w:rsidR="001D5CCF" w:rsidRDefault="001D5CCF" w:rsidP="00B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6032" w14:textId="77777777" w:rsidR="00FB6F23" w:rsidRDefault="00FB6F23">
    <w:pPr>
      <w:pStyle w:val="Footer"/>
    </w:pPr>
    <w:r w:rsidRPr="00774EAE">
      <w:rPr>
        <w:rFonts w:ascii="Calibri" w:eastAsia="Calibri" w:hAnsi="Calibri" w:cs="Arial"/>
        <w:noProof/>
        <w:color w:val="000000"/>
        <w:sz w:val="23"/>
        <w:szCs w:val="23"/>
      </w:rPr>
      <mc:AlternateContent>
        <mc:Choice Requires="wps">
          <w:drawing>
            <wp:anchor distT="0" distB="0" distL="114300" distR="114300" simplePos="0" relativeHeight="251659264" behindDoc="0" locked="0" layoutInCell="1" allowOverlap="1" wp14:anchorId="3D2BF91E" wp14:editId="5B00D48E">
              <wp:simplePos x="0" y="0"/>
              <wp:positionH relativeFrom="page">
                <wp:align>left</wp:align>
              </wp:positionH>
              <wp:positionV relativeFrom="paragraph">
                <wp:posOffset>35370</wp:posOffset>
              </wp:positionV>
              <wp:extent cx="7793165" cy="2679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165" cy="267970"/>
                      </a:xfrm>
                      <a:prstGeom prst="rect">
                        <a:avLst/>
                      </a:prstGeom>
                      <a:solidFill>
                        <a:srgbClr val="9BBB59">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CA920" w14:textId="77777777" w:rsidR="00FB6F23" w:rsidRPr="00A122B0" w:rsidRDefault="00A122B0" w:rsidP="009E2E59">
                          <w:pPr>
                            <w:spacing w:before="100" w:beforeAutospacing="1" w:after="100" w:afterAutospacing="1"/>
                            <w:jc w:val="center"/>
                            <w:rPr>
                              <w:rFonts w:ascii="Calibri" w:hAnsi="Calibri"/>
                              <w:b/>
                              <w:i/>
                              <w:color w:val="525252"/>
                            </w:rPr>
                          </w:pPr>
                          <w:r w:rsidRPr="00A122B0">
                            <w:rPr>
                              <w:rFonts w:ascii="Calibri" w:hAnsi="Calibri"/>
                              <w:b/>
                              <w:i/>
                              <w:color w:val="525252"/>
                            </w:rPr>
                            <w:t>Your Source for All Things Pickleball in the Pikes Peak Region</w:t>
                          </w:r>
                        </w:p>
                        <w:p w14:paraId="2031085E" w14:textId="77777777" w:rsidR="00FB6F23" w:rsidRPr="00AD3829" w:rsidRDefault="00FB6F23" w:rsidP="009E2E59">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67315" id="_x0000_t202" coordsize="21600,21600" o:spt="202" path="m,l,21600r21600,l21600,xe">
              <v:stroke joinstyle="miter"/>
              <v:path gradientshapeok="t" o:connecttype="rect"/>
            </v:shapetype>
            <v:shape id="Text Box 6" o:spid="_x0000_s1029" type="#_x0000_t202" style="position:absolute;margin-left:0;margin-top:2.8pt;width:613.65pt;height:21.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" fillcolor="#c3d69b" stroked="f">
              <v:textbox>
                <w:txbxContent>
                  <w:p w:rsidR="00FB6F23" w:rsidRPr="00A122B0" w:rsidRDefault="00A122B0" w:rsidP="009E2E59">
                    <w:pPr>
                      <w:spacing w:before="100" w:beforeAutospacing="1" w:after="100" w:afterAutospacing="1"/>
                      <w:jc w:val="center"/>
                      <w:rPr>
                        <w:rFonts w:ascii="Calibri" w:hAnsi="Calibri"/>
                        <w:b/>
                        <w:i/>
                        <w:color w:val="525252"/>
                      </w:rPr>
                    </w:pPr>
                    <w:proofErr w:type="gramStart"/>
                    <w:r w:rsidRPr="00A122B0">
                      <w:rPr>
                        <w:rFonts w:ascii="Calibri" w:hAnsi="Calibri"/>
                        <w:b/>
                        <w:i/>
                        <w:color w:val="525252"/>
                      </w:rPr>
                      <w:t>Your</w:t>
                    </w:r>
                    <w:proofErr w:type="gramEnd"/>
                    <w:r w:rsidRPr="00A122B0">
                      <w:rPr>
                        <w:rFonts w:ascii="Calibri" w:hAnsi="Calibri"/>
                        <w:b/>
                        <w:i/>
                        <w:color w:val="525252"/>
                      </w:rPr>
                      <w:t xml:space="preserve"> Source for All Things Pickleball in the Pikes Peak Region</w:t>
                    </w:r>
                  </w:p>
                  <w:p w:rsidR="00FB6F23" w:rsidRPr="00AD3829" w:rsidRDefault="00FB6F23" w:rsidP="009E2E59">
                    <w:pPr>
                      <w:rPr>
                        <w:szCs w:val="22"/>
                      </w:rPr>
                    </w:pPr>
                  </w:p>
                </w:txbxContent>
              </v:textbox>
              <w10:wrap anchorx="page"/>
            </v:shape>
          </w:pict>
        </mc:Fallback>
      </mc:AlternateContent>
    </w:r>
  </w:p>
  <w:p w14:paraId="635E371A" w14:textId="77777777" w:rsidR="00FB6F23" w:rsidRDefault="00FB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D26A" w14:textId="77777777" w:rsidR="001D5CCF" w:rsidRDefault="001D5CCF" w:rsidP="00BC0648">
      <w:r>
        <w:separator/>
      </w:r>
    </w:p>
  </w:footnote>
  <w:footnote w:type="continuationSeparator" w:id="0">
    <w:p w14:paraId="2C106EF3" w14:textId="77777777" w:rsidR="001D5CCF" w:rsidRDefault="001D5CCF" w:rsidP="00BC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7C" w14:textId="77777777" w:rsidR="00FB6F23" w:rsidRDefault="00FB6F23" w:rsidP="00824D98">
    <w:pPr>
      <w:pStyle w:val="Header"/>
      <w:ind w:left="3960" w:firstLine="3960"/>
    </w:pPr>
    <w:r>
      <w:rPr>
        <w:noProof/>
      </w:rPr>
      <mc:AlternateContent>
        <mc:Choice Requires="wps">
          <w:drawing>
            <wp:anchor distT="0" distB="0" distL="114300" distR="114300" simplePos="0" relativeHeight="251667456" behindDoc="0" locked="0" layoutInCell="1" allowOverlap="1" wp14:anchorId="7004592F" wp14:editId="71DE5615">
              <wp:simplePos x="0" y="0"/>
              <wp:positionH relativeFrom="column">
                <wp:posOffset>5067935</wp:posOffset>
              </wp:positionH>
              <wp:positionV relativeFrom="paragraph">
                <wp:posOffset>-242925</wp:posOffset>
              </wp:positionV>
              <wp:extent cx="1531620" cy="119940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199408"/>
                      </a:xfrm>
                      <a:prstGeom prst="rect">
                        <a:avLst/>
                      </a:prstGeom>
                      <a:noFill/>
                      <a:ln w="9525">
                        <a:noFill/>
                        <a:miter lim="800000"/>
                        <a:headEnd/>
                        <a:tailEnd/>
                      </a:ln>
                    </wps:spPr>
                    <wps:txbx>
                      <w:txbxContent>
                        <w:p w14:paraId="49E73D07" w14:textId="77777777" w:rsidR="00FB6F23" w:rsidRDefault="00FB6F23" w:rsidP="00824D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9FF80" id="_x0000_t202" coordsize="21600,21600" o:spt="202" path="m,l,21600r21600,l21600,xe">
              <v:stroke joinstyle="miter"/>
              <v:path gradientshapeok="t" o:connecttype="rect"/>
            </v:shapetype>
            <v:shape id="Text Box 2" o:spid="_x0000_s1026" type="#_x0000_t202" style="position:absolute;left:0;text-align:left;margin-left:399.05pt;margin-top:-19.15pt;width:120.6pt;height:9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" filled="f" stroked="f">
              <v:textbox>
                <w:txbxContent>
                  <w:p w:rsidR="00FB6F23" w:rsidRDefault="00FB6F23" w:rsidP="00824D98">
                    <w:pPr>
                      <w:jc w:val="center"/>
                    </w:pPr>
                  </w:p>
                </w:txbxContent>
              </v:textbox>
            </v:shape>
          </w:pict>
        </mc:Fallback>
      </mc:AlternateContent>
    </w:r>
    <w:r>
      <w:t xml:space="preserve">     </w:t>
    </w:r>
    <w:r w:rsidRPr="00774EAE">
      <w:rPr>
        <w:rFonts w:ascii="Calibri" w:eastAsia="Malgun Gothic" w:hAnsi="Calibri"/>
        <w:noProof/>
        <w:sz w:val="23"/>
        <w:szCs w:val="23"/>
      </w:rPr>
      <w:t xml:space="preserve">      </w:t>
    </w:r>
  </w:p>
  <w:p w14:paraId="4B0DF157" w14:textId="77777777" w:rsidR="00FB6F23" w:rsidRDefault="004F029C">
    <w:pPr>
      <w:pStyle w:val="Header"/>
    </w:pPr>
    <w:r w:rsidRPr="00774EAE">
      <w:rPr>
        <w:rFonts w:ascii="Calibri" w:eastAsia="Malgun Gothic" w:hAnsi="Calibri"/>
        <w:noProof/>
        <w:sz w:val="23"/>
        <w:szCs w:val="23"/>
      </w:rPr>
      <mc:AlternateContent>
        <mc:Choice Requires="wps">
          <w:drawing>
            <wp:anchor distT="0" distB="0" distL="114300" distR="114300" simplePos="0" relativeHeight="251661312" behindDoc="0" locked="0" layoutInCell="1" allowOverlap="1" wp14:anchorId="79996720" wp14:editId="0D162E70">
              <wp:simplePos x="0" y="0"/>
              <wp:positionH relativeFrom="column">
                <wp:posOffset>6057900</wp:posOffset>
              </wp:positionH>
              <wp:positionV relativeFrom="paragraph">
                <wp:posOffset>232410</wp:posOffset>
              </wp:positionV>
              <wp:extent cx="409575" cy="617517"/>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617517"/>
                      </a:xfrm>
                      <a:prstGeom prst="rect">
                        <a:avLst/>
                      </a:prstGeom>
                      <a:solidFill>
                        <a:srgbClr val="9BBB59">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B404" w14:textId="77777777" w:rsidR="00FB6F23" w:rsidRPr="00774EAE" w:rsidRDefault="00FB6F23" w:rsidP="00BC7166">
                          <w:pPr>
                            <w:jc w:val="right"/>
                            <w:rPr>
                              <w:rFonts w:ascii="Calibri" w:hAnsi="Calibri"/>
                              <w:color w:val="52525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7A7FB" id="Text Box 3" o:spid="_x0000_s1027" type="#_x0000_t202" style="position:absolute;margin-left:477pt;margin-top:18.3pt;width:32.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" fillcolor="#c3d69b" stroked="f">
              <v:textbox>
                <w:txbxContent>
                  <w:p w:rsidR="00FB6F23" w:rsidRPr="00774EAE" w:rsidRDefault="00FB6F23" w:rsidP="00BC7166">
                    <w:pPr>
                      <w:jc w:val="right"/>
                      <w:rPr>
                        <w:rFonts w:ascii="Calibri" w:hAnsi="Calibri"/>
                        <w:color w:val="525252"/>
                        <w:sz w:val="22"/>
                        <w:szCs w:val="22"/>
                      </w:rPr>
                    </w:pPr>
                  </w:p>
                </w:txbxContent>
              </v:textbox>
            </v:shape>
          </w:pict>
        </mc:Fallback>
      </mc:AlternateContent>
    </w:r>
    <w:r w:rsidRPr="00824D98">
      <w:rPr>
        <w:noProof/>
      </w:rPr>
      <w:drawing>
        <wp:anchor distT="0" distB="0" distL="114300" distR="114300" simplePos="0" relativeHeight="251668480" behindDoc="0" locked="0" layoutInCell="1" allowOverlap="1" wp14:anchorId="27004340" wp14:editId="5020A971">
          <wp:simplePos x="0" y="0"/>
          <wp:positionH relativeFrom="column">
            <wp:posOffset>4686300</wp:posOffset>
          </wp:positionH>
          <wp:positionV relativeFrom="paragraph">
            <wp:posOffset>15240</wp:posOffset>
          </wp:positionV>
          <wp:extent cx="1265555" cy="986155"/>
          <wp:effectExtent l="0" t="0" r="0" b="4445"/>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037" w:rsidRPr="00774EAE">
      <w:rPr>
        <w:rFonts w:ascii="Calibri" w:eastAsia="Malgun Gothic" w:hAnsi="Calibri"/>
        <w:noProof/>
        <w:sz w:val="23"/>
        <w:szCs w:val="23"/>
      </w:rPr>
      <mc:AlternateContent>
        <mc:Choice Requires="wps">
          <w:drawing>
            <wp:anchor distT="0" distB="0" distL="114300" distR="114300" simplePos="0" relativeHeight="251665408" behindDoc="0" locked="0" layoutInCell="1" allowOverlap="1" wp14:anchorId="101140ED" wp14:editId="00F474A8">
              <wp:simplePos x="0" y="0"/>
              <wp:positionH relativeFrom="column">
                <wp:posOffset>-438150</wp:posOffset>
              </wp:positionH>
              <wp:positionV relativeFrom="paragraph">
                <wp:posOffset>215265</wp:posOffset>
              </wp:positionV>
              <wp:extent cx="5024120" cy="572135"/>
              <wp:effectExtent l="0" t="0" r="508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572135"/>
                      </a:xfrm>
                      <a:prstGeom prst="rect">
                        <a:avLst/>
                      </a:prstGeom>
                      <a:solidFill>
                        <a:srgbClr val="9BBB59">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1B8EC" w14:textId="77777777" w:rsidR="00FB6F23" w:rsidRPr="00774EAE" w:rsidRDefault="00FB6F23" w:rsidP="00BC7166">
                          <w:pPr>
                            <w:jc w:val="right"/>
                            <w:rPr>
                              <w:rFonts w:ascii="Calibri" w:hAnsi="Calibri"/>
                              <w:color w:val="525252"/>
                              <w:sz w:val="22"/>
                              <w:szCs w:val="22"/>
                            </w:rPr>
                          </w:pPr>
                          <w:r w:rsidRPr="002B132E">
                            <w:rPr>
                              <w:rFonts w:ascii="Calibri" w:hAnsi="Calibri"/>
                              <w:b/>
                              <w:color w:val="525252"/>
                              <w:sz w:val="40"/>
                              <w:szCs w:val="40"/>
                            </w:rPr>
                            <w:t>Pikes Peak Pickleball Association</w:t>
                          </w:r>
                          <w:r w:rsidRPr="00774EAE">
                            <w:rPr>
                              <w:rFonts w:ascii="Calibri" w:hAnsi="Calibri"/>
                              <w:color w:val="525252"/>
                              <w:sz w:val="40"/>
                              <w:szCs w:val="40"/>
                            </w:rPr>
                            <w:br/>
                          </w:r>
                          <w:r w:rsidRPr="00774EAE">
                            <w:rPr>
                              <w:rFonts w:ascii="Calibri" w:hAnsi="Calibri"/>
                              <w:color w:val="525252"/>
                            </w:rPr>
                            <w:t>www.pikespeakpickleball.com</w:t>
                          </w:r>
                        </w:p>
                        <w:p w14:paraId="3ABFFA72" w14:textId="77777777" w:rsidR="00FB6F23" w:rsidRDefault="00FB6F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5BF53" id="_x0000_s1028" type="#_x0000_t202" style="position:absolute;margin-left:-34.5pt;margin-top:16.95pt;width:395.6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" fillcolor="#c3d69b" stroked="f">
              <v:textbox>
                <w:txbxContent>
                  <w:p w:rsidR="00FB6F23" w:rsidRPr="00774EAE" w:rsidRDefault="00FB6F23" w:rsidP="00BC7166">
                    <w:pPr>
                      <w:jc w:val="right"/>
                      <w:rPr>
                        <w:rFonts w:ascii="Calibri" w:hAnsi="Calibri"/>
                        <w:color w:val="525252"/>
                        <w:sz w:val="22"/>
                        <w:szCs w:val="22"/>
                      </w:rPr>
                    </w:pPr>
                    <w:r w:rsidRPr="002B132E">
                      <w:rPr>
                        <w:rFonts w:ascii="Calibri" w:hAnsi="Calibri"/>
                        <w:b/>
                        <w:color w:val="525252"/>
                        <w:sz w:val="40"/>
                        <w:szCs w:val="40"/>
                      </w:rPr>
                      <w:t>Pikes Peak Pickleball Association</w:t>
                    </w:r>
                    <w:r w:rsidRPr="00774EAE">
                      <w:rPr>
                        <w:rFonts w:ascii="Calibri" w:hAnsi="Calibri"/>
                        <w:color w:val="525252"/>
                        <w:sz w:val="40"/>
                        <w:szCs w:val="40"/>
                      </w:rPr>
                      <w:br/>
                    </w:r>
                    <w:r w:rsidRPr="00774EAE">
                      <w:rPr>
                        <w:rFonts w:ascii="Calibri" w:hAnsi="Calibri"/>
                        <w:color w:val="525252"/>
                      </w:rPr>
                      <w:t>www.pikespeakpickleball.com</w:t>
                    </w:r>
                  </w:p>
                  <w:p w:rsidR="00FB6F23" w:rsidRDefault="00FB6F2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F0C"/>
    <w:multiLevelType w:val="hybridMultilevel"/>
    <w:tmpl w:val="38022996"/>
    <w:lvl w:ilvl="0" w:tplc="47CA9E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01091"/>
    <w:multiLevelType w:val="hybridMultilevel"/>
    <w:tmpl w:val="849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6597"/>
    <w:multiLevelType w:val="hybridMultilevel"/>
    <w:tmpl w:val="A8BA7D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81AE2"/>
    <w:multiLevelType w:val="hybridMultilevel"/>
    <w:tmpl w:val="0E3C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887218">
    <w:abstractNumId w:val="2"/>
  </w:num>
  <w:num w:numId="2" w16cid:durableId="1959142250">
    <w:abstractNumId w:val="3"/>
  </w:num>
  <w:num w:numId="3" w16cid:durableId="755440527">
    <w:abstractNumId w:val="0"/>
  </w:num>
  <w:num w:numId="4" w16cid:durableId="61081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F0"/>
    <w:rsid w:val="00004D8C"/>
    <w:rsid w:val="000144CF"/>
    <w:rsid w:val="000329B9"/>
    <w:rsid w:val="00040D30"/>
    <w:rsid w:val="000416B0"/>
    <w:rsid w:val="0005385B"/>
    <w:rsid w:val="000770BF"/>
    <w:rsid w:val="00082935"/>
    <w:rsid w:val="000A0B81"/>
    <w:rsid w:val="000C3B5D"/>
    <w:rsid w:val="000D6CBC"/>
    <w:rsid w:val="00100020"/>
    <w:rsid w:val="00101C60"/>
    <w:rsid w:val="001226C4"/>
    <w:rsid w:val="00140075"/>
    <w:rsid w:val="00154288"/>
    <w:rsid w:val="00154624"/>
    <w:rsid w:val="00172775"/>
    <w:rsid w:val="00174791"/>
    <w:rsid w:val="00176973"/>
    <w:rsid w:val="00184DD4"/>
    <w:rsid w:val="00185A1D"/>
    <w:rsid w:val="00185CF5"/>
    <w:rsid w:val="00187177"/>
    <w:rsid w:val="001B4B18"/>
    <w:rsid w:val="001D5CCF"/>
    <w:rsid w:val="001F6203"/>
    <w:rsid w:val="002334FF"/>
    <w:rsid w:val="0023516C"/>
    <w:rsid w:val="002377AE"/>
    <w:rsid w:val="00243D47"/>
    <w:rsid w:val="002523FF"/>
    <w:rsid w:val="002546F9"/>
    <w:rsid w:val="00274458"/>
    <w:rsid w:val="00277AF5"/>
    <w:rsid w:val="00280C9E"/>
    <w:rsid w:val="00281DBA"/>
    <w:rsid w:val="002842F9"/>
    <w:rsid w:val="00293599"/>
    <w:rsid w:val="00293D97"/>
    <w:rsid w:val="00297FBE"/>
    <w:rsid w:val="002A64A6"/>
    <w:rsid w:val="002A65FF"/>
    <w:rsid w:val="002B132E"/>
    <w:rsid w:val="002E10B8"/>
    <w:rsid w:val="002E2347"/>
    <w:rsid w:val="002E4345"/>
    <w:rsid w:val="002E569B"/>
    <w:rsid w:val="002F34E2"/>
    <w:rsid w:val="00327071"/>
    <w:rsid w:val="00333461"/>
    <w:rsid w:val="00335607"/>
    <w:rsid w:val="0037090D"/>
    <w:rsid w:val="00374B92"/>
    <w:rsid w:val="003779F1"/>
    <w:rsid w:val="00381B0E"/>
    <w:rsid w:val="0038279D"/>
    <w:rsid w:val="00384E31"/>
    <w:rsid w:val="003A6F34"/>
    <w:rsid w:val="003B52A8"/>
    <w:rsid w:val="003E1923"/>
    <w:rsid w:val="003F4B23"/>
    <w:rsid w:val="003F795A"/>
    <w:rsid w:val="00401487"/>
    <w:rsid w:val="00415729"/>
    <w:rsid w:val="00442EF8"/>
    <w:rsid w:val="00446E0F"/>
    <w:rsid w:val="0046595F"/>
    <w:rsid w:val="00471770"/>
    <w:rsid w:val="004A063E"/>
    <w:rsid w:val="004A4409"/>
    <w:rsid w:val="004D10C9"/>
    <w:rsid w:val="004D455E"/>
    <w:rsid w:val="004E22A7"/>
    <w:rsid w:val="004F029C"/>
    <w:rsid w:val="004F3C2B"/>
    <w:rsid w:val="00503928"/>
    <w:rsid w:val="005064D6"/>
    <w:rsid w:val="00513DFB"/>
    <w:rsid w:val="00515207"/>
    <w:rsid w:val="005232C3"/>
    <w:rsid w:val="00551F70"/>
    <w:rsid w:val="00552C9F"/>
    <w:rsid w:val="005572EF"/>
    <w:rsid w:val="0056765B"/>
    <w:rsid w:val="005926B0"/>
    <w:rsid w:val="005961B6"/>
    <w:rsid w:val="005A1334"/>
    <w:rsid w:val="005B06F5"/>
    <w:rsid w:val="005B592A"/>
    <w:rsid w:val="005E45E9"/>
    <w:rsid w:val="00601852"/>
    <w:rsid w:val="00620D68"/>
    <w:rsid w:val="0062182A"/>
    <w:rsid w:val="006250B4"/>
    <w:rsid w:val="006269A9"/>
    <w:rsid w:val="00636FC8"/>
    <w:rsid w:val="00645FE7"/>
    <w:rsid w:val="00692927"/>
    <w:rsid w:val="00693AED"/>
    <w:rsid w:val="006A3478"/>
    <w:rsid w:val="006B3FDA"/>
    <w:rsid w:val="006C6754"/>
    <w:rsid w:val="006E42BC"/>
    <w:rsid w:val="006E4D53"/>
    <w:rsid w:val="006E7475"/>
    <w:rsid w:val="0071334E"/>
    <w:rsid w:val="00726E75"/>
    <w:rsid w:val="00730157"/>
    <w:rsid w:val="00741E22"/>
    <w:rsid w:val="00742962"/>
    <w:rsid w:val="00752037"/>
    <w:rsid w:val="0076040F"/>
    <w:rsid w:val="00774EAE"/>
    <w:rsid w:val="00796009"/>
    <w:rsid w:val="007A0B84"/>
    <w:rsid w:val="007B3EB8"/>
    <w:rsid w:val="007B68F9"/>
    <w:rsid w:val="007C77A1"/>
    <w:rsid w:val="007E1927"/>
    <w:rsid w:val="00824D98"/>
    <w:rsid w:val="00850721"/>
    <w:rsid w:val="00863BDE"/>
    <w:rsid w:val="00872EE3"/>
    <w:rsid w:val="00881CEE"/>
    <w:rsid w:val="008905AE"/>
    <w:rsid w:val="00893C9D"/>
    <w:rsid w:val="00897147"/>
    <w:rsid w:val="008A1990"/>
    <w:rsid w:val="008A6B64"/>
    <w:rsid w:val="008B40C5"/>
    <w:rsid w:val="008B6D39"/>
    <w:rsid w:val="008C04BE"/>
    <w:rsid w:val="008C26C8"/>
    <w:rsid w:val="008C438E"/>
    <w:rsid w:val="008D1290"/>
    <w:rsid w:val="008D1413"/>
    <w:rsid w:val="008D6DED"/>
    <w:rsid w:val="008F67D4"/>
    <w:rsid w:val="008F7900"/>
    <w:rsid w:val="00915221"/>
    <w:rsid w:val="00924594"/>
    <w:rsid w:val="00932C53"/>
    <w:rsid w:val="00933D95"/>
    <w:rsid w:val="009375C3"/>
    <w:rsid w:val="00940412"/>
    <w:rsid w:val="00957861"/>
    <w:rsid w:val="009718D4"/>
    <w:rsid w:val="00990542"/>
    <w:rsid w:val="009A5934"/>
    <w:rsid w:val="009B57AD"/>
    <w:rsid w:val="009C04BB"/>
    <w:rsid w:val="009C5844"/>
    <w:rsid w:val="009C7C87"/>
    <w:rsid w:val="009E20ED"/>
    <w:rsid w:val="009E2E59"/>
    <w:rsid w:val="00A122B0"/>
    <w:rsid w:val="00A22265"/>
    <w:rsid w:val="00A24066"/>
    <w:rsid w:val="00A264CC"/>
    <w:rsid w:val="00A27F5D"/>
    <w:rsid w:val="00A31508"/>
    <w:rsid w:val="00A33559"/>
    <w:rsid w:val="00A340EC"/>
    <w:rsid w:val="00A3782E"/>
    <w:rsid w:val="00A40763"/>
    <w:rsid w:val="00A572FC"/>
    <w:rsid w:val="00A65502"/>
    <w:rsid w:val="00A92F46"/>
    <w:rsid w:val="00A92F70"/>
    <w:rsid w:val="00AA15A7"/>
    <w:rsid w:val="00AA73FB"/>
    <w:rsid w:val="00AC04FD"/>
    <w:rsid w:val="00AC5616"/>
    <w:rsid w:val="00AD27DA"/>
    <w:rsid w:val="00AD3829"/>
    <w:rsid w:val="00AF3819"/>
    <w:rsid w:val="00B153E6"/>
    <w:rsid w:val="00B16264"/>
    <w:rsid w:val="00B1672B"/>
    <w:rsid w:val="00B20094"/>
    <w:rsid w:val="00B3057C"/>
    <w:rsid w:val="00B33B95"/>
    <w:rsid w:val="00B356CD"/>
    <w:rsid w:val="00B4452D"/>
    <w:rsid w:val="00B455FE"/>
    <w:rsid w:val="00B64BF3"/>
    <w:rsid w:val="00B818DF"/>
    <w:rsid w:val="00B954CC"/>
    <w:rsid w:val="00BC0648"/>
    <w:rsid w:val="00BC7166"/>
    <w:rsid w:val="00BD07BF"/>
    <w:rsid w:val="00BD614E"/>
    <w:rsid w:val="00BD7D02"/>
    <w:rsid w:val="00BE0089"/>
    <w:rsid w:val="00BE2F86"/>
    <w:rsid w:val="00BE5641"/>
    <w:rsid w:val="00BF4D02"/>
    <w:rsid w:val="00C001AC"/>
    <w:rsid w:val="00C02A70"/>
    <w:rsid w:val="00C034CB"/>
    <w:rsid w:val="00C112D5"/>
    <w:rsid w:val="00C14FB7"/>
    <w:rsid w:val="00C20689"/>
    <w:rsid w:val="00C34795"/>
    <w:rsid w:val="00C50CFD"/>
    <w:rsid w:val="00C54759"/>
    <w:rsid w:val="00C64D92"/>
    <w:rsid w:val="00C661C0"/>
    <w:rsid w:val="00C662D8"/>
    <w:rsid w:val="00C67EE2"/>
    <w:rsid w:val="00C95F00"/>
    <w:rsid w:val="00C9713B"/>
    <w:rsid w:val="00CB0350"/>
    <w:rsid w:val="00CB4371"/>
    <w:rsid w:val="00CB5AD1"/>
    <w:rsid w:val="00CD079B"/>
    <w:rsid w:val="00CD5CE2"/>
    <w:rsid w:val="00CE653C"/>
    <w:rsid w:val="00CE7608"/>
    <w:rsid w:val="00CF2A06"/>
    <w:rsid w:val="00CF43EA"/>
    <w:rsid w:val="00D00826"/>
    <w:rsid w:val="00D04650"/>
    <w:rsid w:val="00D158B8"/>
    <w:rsid w:val="00D36378"/>
    <w:rsid w:val="00D416A9"/>
    <w:rsid w:val="00D45EDD"/>
    <w:rsid w:val="00D4731C"/>
    <w:rsid w:val="00D70BB7"/>
    <w:rsid w:val="00D82A6F"/>
    <w:rsid w:val="00DB5260"/>
    <w:rsid w:val="00DC2A34"/>
    <w:rsid w:val="00DD12E0"/>
    <w:rsid w:val="00DD1CF0"/>
    <w:rsid w:val="00DD445D"/>
    <w:rsid w:val="00DE13A7"/>
    <w:rsid w:val="00DE3BE0"/>
    <w:rsid w:val="00DF0BE7"/>
    <w:rsid w:val="00DF3C27"/>
    <w:rsid w:val="00DF5828"/>
    <w:rsid w:val="00E03CED"/>
    <w:rsid w:val="00E11E10"/>
    <w:rsid w:val="00E67540"/>
    <w:rsid w:val="00E75B69"/>
    <w:rsid w:val="00ED2A15"/>
    <w:rsid w:val="00F01BBB"/>
    <w:rsid w:val="00F124FF"/>
    <w:rsid w:val="00F13D03"/>
    <w:rsid w:val="00F153D7"/>
    <w:rsid w:val="00F35888"/>
    <w:rsid w:val="00F44D83"/>
    <w:rsid w:val="00F47997"/>
    <w:rsid w:val="00F77ECF"/>
    <w:rsid w:val="00F8555E"/>
    <w:rsid w:val="00F9663B"/>
    <w:rsid w:val="00FB61C3"/>
    <w:rsid w:val="00FB6F23"/>
    <w:rsid w:val="00FB7358"/>
    <w:rsid w:val="00FD6732"/>
    <w:rsid w:val="00FD7DD8"/>
    <w:rsid w:val="00FE1FA6"/>
    <w:rsid w:val="00FE3B47"/>
    <w:rsid w:val="00FF249F"/>
    <w:rsid w:val="00FF6C1F"/>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C2C85"/>
  <w15:docId w15:val="{2A7477AB-0613-467E-A09B-F04615E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44D8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semiHidden/>
    <w:rsid w:val="00DD1CF0"/>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semiHidden/>
    <w:rsid w:val="00DD1CF0"/>
    <w:rPr>
      <w:rFonts w:ascii="Arial" w:eastAsia="Times New Roman" w:hAnsi="Arial" w:cs="Times New Roman"/>
      <w:spacing w:val="-5"/>
      <w:sz w:val="20"/>
      <w:szCs w:val="20"/>
    </w:rPr>
  </w:style>
  <w:style w:type="character" w:styleId="Hyperlink">
    <w:name w:val="Hyperlink"/>
    <w:basedOn w:val="DefaultParagraphFont"/>
    <w:uiPriority w:val="99"/>
    <w:unhideWhenUsed/>
    <w:rsid w:val="00CB0350"/>
    <w:rPr>
      <w:color w:val="0000FF" w:themeColor="hyperlink"/>
      <w:u w:val="single"/>
    </w:rPr>
  </w:style>
  <w:style w:type="paragraph" w:styleId="NormalWeb">
    <w:name w:val="Normal (Web)"/>
    <w:basedOn w:val="Normal"/>
    <w:uiPriority w:val="99"/>
    <w:unhideWhenUsed/>
    <w:rsid w:val="00FE3B47"/>
    <w:pPr>
      <w:spacing w:before="100" w:beforeAutospacing="1" w:after="100" w:afterAutospacing="1"/>
    </w:pPr>
  </w:style>
  <w:style w:type="paragraph" w:styleId="BalloonText">
    <w:name w:val="Balloon Text"/>
    <w:basedOn w:val="Normal"/>
    <w:link w:val="BalloonTextChar"/>
    <w:uiPriority w:val="99"/>
    <w:semiHidden/>
    <w:unhideWhenUsed/>
    <w:rsid w:val="00446E0F"/>
    <w:rPr>
      <w:rFonts w:ascii="Tahoma" w:hAnsi="Tahoma" w:cs="Tahoma"/>
      <w:sz w:val="16"/>
      <w:szCs w:val="16"/>
    </w:rPr>
  </w:style>
  <w:style w:type="character" w:customStyle="1" w:styleId="BalloonTextChar">
    <w:name w:val="Balloon Text Char"/>
    <w:basedOn w:val="DefaultParagraphFont"/>
    <w:link w:val="BalloonText"/>
    <w:uiPriority w:val="99"/>
    <w:semiHidden/>
    <w:rsid w:val="00446E0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F44D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D83"/>
    <w:pPr>
      <w:spacing w:before="100" w:beforeAutospacing="1" w:after="100" w:afterAutospacing="1"/>
    </w:pPr>
  </w:style>
  <w:style w:type="paragraph" w:styleId="Header">
    <w:name w:val="header"/>
    <w:basedOn w:val="Normal"/>
    <w:link w:val="HeaderChar"/>
    <w:uiPriority w:val="99"/>
    <w:unhideWhenUsed/>
    <w:rsid w:val="00BC0648"/>
    <w:pPr>
      <w:tabs>
        <w:tab w:val="center" w:pos="4680"/>
        <w:tab w:val="right" w:pos="9360"/>
      </w:tabs>
    </w:pPr>
  </w:style>
  <w:style w:type="character" w:customStyle="1" w:styleId="HeaderChar">
    <w:name w:val="Header Char"/>
    <w:basedOn w:val="DefaultParagraphFont"/>
    <w:link w:val="Header"/>
    <w:uiPriority w:val="99"/>
    <w:rsid w:val="00BC06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648"/>
    <w:pPr>
      <w:tabs>
        <w:tab w:val="center" w:pos="4680"/>
        <w:tab w:val="right" w:pos="9360"/>
      </w:tabs>
    </w:pPr>
  </w:style>
  <w:style w:type="character" w:customStyle="1" w:styleId="FooterChar">
    <w:name w:val="Footer Char"/>
    <w:basedOn w:val="DefaultParagraphFont"/>
    <w:link w:val="Footer"/>
    <w:uiPriority w:val="99"/>
    <w:rsid w:val="00BC0648"/>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B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3EB8"/>
    <w:rPr>
      <w:rFonts w:ascii="Courier New" w:eastAsia="Times New Roman" w:hAnsi="Courier New" w:cs="Courier New"/>
      <w:sz w:val="20"/>
      <w:szCs w:val="20"/>
    </w:rPr>
  </w:style>
  <w:style w:type="character" w:customStyle="1" w:styleId="apple-converted-space">
    <w:name w:val="apple-converted-space"/>
    <w:basedOn w:val="DefaultParagraphFont"/>
    <w:rsid w:val="001B4B18"/>
  </w:style>
  <w:style w:type="character" w:customStyle="1" w:styleId="xbe">
    <w:name w:val="_xbe"/>
    <w:basedOn w:val="DefaultParagraphFont"/>
    <w:rsid w:val="00AA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0806">
      <w:bodyDiv w:val="1"/>
      <w:marLeft w:val="0"/>
      <w:marRight w:val="0"/>
      <w:marTop w:val="0"/>
      <w:marBottom w:val="0"/>
      <w:divBdr>
        <w:top w:val="none" w:sz="0" w:space="0" w:color="auto"/>
        <w:left w:val="none" w:sz="0" w:space="0" w:color="auto"/>
        <w:bottom w:val="none" w:sz="0" w:space="0" w:color="auto"/>
        <w:right w:val="none" w:sz="0" w:space="0" w:color="auto"/>
      </w:divBdr>
      <w:divsChild>
        <w:div w:id="2029939711">
          <w:marLeft w:val="0"/>
          <w:marRight w:val="0"/>
          <w:marTop w:val="0"/>
          <w:marBottom w:val="0"/>
          <w:divBdr>
            <w:top w:val="none" w:sz="0" w:space="0" w:color="auto"/>
            <w:left w:val="none" w:sz="0" w:space="0" w:color="auto"/>
            <w:bottom w:val="none" w:sz="0" w:space="0" w:color="auto"/>
            <w:right w:val="none" w:sz="0" w:space="0" w:color="auto"/>
          </w:divBdr>
        </w:div>
        <w:div w:id="858201661">
          <w:marLeft w:val="0"/>
          <w:marRight w:val="0"/>
          <w:marTop w:val="0"/>
          <w:marBottom w:val="0"/>
          <w:divBdr>
            <w:top w:val="none" w:sz="0" w:space="0" w:color="auto"/>
            <w:left w:val="none" w:sz="0" w:space="0" w:color="auto"/>
            <w:bottom w:val="none" w:sz="0" w:space="0" w:color="auto"/>
            <w:right w:val="none" w:sz="0" w:space="0" w:color="auto"/>
          </w:divBdr>
        </w:div>
        <w:div w:id="553201167">
          <w:marLeft w:val="0"/>
          <w:marRight w:val="0"/>
          <w:marTop w:val="0"/>
          <w:marBottom w:val="0"/>
          <w:divBdr>
            <w:top w:val="none" w:sz="0" w:space="0" w:color="auto"/>
            <w:left w:val="none" w:sz="0" w:space="0" w:color="auto"/>
            <w:bottom w:val="none" w:sz="0" w:space="0" w:color="auto"/>
            <w:right w:val="none" w:sz="0" w:space="0" w:color="auto"/>
          </w:divBdr>
        </w:div>
      </w:divsChild>
    </w:div>
    <w:div w:id="523860910">
      <w:bodyDiv w:val="1"/>
      <w:marLeft w:val="0"/>
      <w:marRight w:val="0"/>
      <w:marTop w:val="0"/>
      <w:marBottom w:val="0"/>
      <w:divBdr>
        <w:top w:val="none" w:sz="0" w:space="0" w:color="auto"/>
        <w:left w:val="none" w:sz="0" w:space="0" w:color="auto"/>
        <w:bottom w:val="none" w:sz="0" w:space="0" w:color="auto"/>
        <w:right w:val="none" w:sz="0" w:space="0" w:color="auto"/>
      </w:divBdr>
      <w:divsChild>
        <w:div w:id="1845051070">
          <w:marLeft w:val="0"/>
          <w:marRight w:val="0"/>
          <w:marTop w:val="0"/>
          <w:marBottom w:val="0"/>
          <w:divBdr>
            <w:top w:val="none" w:sz="0" w:space="0" w:color="auto"/>
            <w:left w:val="none" w:sz="0" w:space="0" w:color="auto"/>
            <w:bottom w:val="none" w:sz="0" w:space="0" w:color="auto"/>
            <w:right w:val="none" w:sz="0" w:space="0" w:color="auto"/>
          </w:divBdr>
        </w:div>
      </w:divsChild>
    </w:div>
    <w:div w:id="528497585">
      <w:bodyDiv w:val="1"/>
      <w:marLeft w:val="0"/>
      <w:marRight w:val="0"/>
      <w:marTop w:val="0"/>
      <w:marBottom w:val="0"/>
      <w:divBdr>
        <w:top w:val="none" w:sz="0" w:space="0" w:color="auto"/>
        <w:left w:val="none" w:sz="0" w:space="0" w:color="auto"/>
        <w:bottom w:val="none" w:sz="0" w:space="0" w:color="auto"/>
        <w:right w:val="none" w:sz="0" w:space="0" w:color="auto"/>
      </w:divBdr>
    </w:div>
    <w:div w:id="703754745">
      <w:bodyDiv w:val="1"/>
      <w:marLeft w:val="0"/>
      <w:marRight w:val="0"/>
      <w:marTop w:val="0"/>
      <w:marBottom w:val="0"/>
      <w:divBdr>
        <w:top w:val="none" w:sz="0" w:space="0" w:color="auto"/>
        <w:left w:val="none" w:sz="0" w:space="0" w:color="auto"/>
        <w:bottom w:val="none" w:sz="0" w:space="0" w:color="auto"/>
        <w:right w:val="none" w:sz="0" w:space="0" w:color="auto"/>
      </w:divBdr>
    </w:div>
    <w:div w:id="727456267">
      <w:bodyDiv w:val="1"/>
      <w:marLeft w:val="0"/>
      <w:marRight w:val="0"/>
      <w:marTop w:val="0"/>
      <w:marBottom w:val="0"/>
      <w:divBdr>
        <w:top w:val="none" w:sz="0" w:space="0" w:color="auto"/>
        <w:left w:val="none" w:sz="0" w:space="0" w:color="auto"/>
        <w:bottom w:val="none" w:sz="0" w:space="0" w:color="auto"/>
        <w:right w:val="none" w:sz="0" w:space="0" w:color="auto"/>
      </w:divBdr>
      <w:divsChild>
        <w:div w:id="138956736">
          <w:marLeft w:val="0"/>
          <w:marRight w:val="0"/>
          <w:marTop w:val="0"/>
          <w:marBottom w:val="0"/>
          <w:divBdr>
            <w:top w:val="none" w:sz="0" w:space="0" w:color="auto"/>
            <w:left w:val="none" w:sz="0" w:space="0" w:color="auto"/>
            <w:bottom w:val="none" w:sz="0" w:space="0" w:color="auto"/>
            <w:right w:val="none" w:sz="0" w:space="0" w:color="auto"/>
          </w:divBdr>
        </w:div>
        <w:div w:id="211575629">
          <w:marLeft w:val="0"/>
          <w:marRight w:val="0"/>
          <w:marTop w:val="0"/>
          <w:marBottom w:val="0"/>
          <w:divBdr>
            <w:top w:val="none" w:sz="0" w:space="0" w:color="auto"/>
            <w:left w:val="none" w:sz="0" w:space="0" w:color="auto"/>
            <w:bottom w:val="none" w:sz="0" w:space="0" w:color="auto"/>
            <w:right w:val="none" w:sz="0" w:space="0" w:color="auto"/>
          </w:divBdr>
        </w:div>
        <w:div w:id="231504036">
          <w:marLeft w:val="0"/>
          <w:marRight w:val="0"/>
          <w:marTop w:val="0"/>
          <w:marBottom w:val="0"/>
          <w:divBdr>
            <w:top w:val="none" w:sz="0" w:space="0" w:color="auto"/>
            <w:left w:val="none" w:sz="0" w:space="0" w:color="auto"/>
            <w:bottom w:val="none" w:sz="0" w:space="0" w:color="auto"/>
            <w:right w:val="none" w:sz="0" w:space="0" w:color="auto"/>
          </w:divBdr>
        </w:div>
        <w:div w:id="315644544">
          <w:marLeft w:val="0"/>
          <w:marRight w:val="0"/>
          <w:marTop w:val="0"/>
          <w:marBottom w:val="0"/>
          <w:divBdr>
            <w:top w:val="none" w:sz="0" w:space="0" w:color="auto"/>
            <w:left w:val="none" w:sz="0" w:space="0" w:color="auto"/>
            <w:bottom w:val="none" w:sz="0" w:space="0" w:color="auto"/>
            <w:right w:val="none" w:sz="0" w:space="0" w:color="auto"/>
          </w:divBdr>
        </w:div>
        <w:div w:id="334961942">
          <w:marLeft w:val="0"/>
          <w:marRight w:val="0"/>
          <w:marTop w:val="0"/>
          <w:marBottom w:val="0"/>
          <w:divBdr>
            <w:top w:val="none" w:sz="0" w:space="0" w:color="auto"/>
            <w:left w:val="none" w:sz="0" w:space="0" w:color="auto"/>
            <w:bottom w:val="none" w:sz="0" w:space="0" w:color="auto"/>
            <w:right w:val="none" w:sz="0" w:space="0" w:color="auto"/>
          </w:divBdr>
        </w:div>
        <w:div w:id="387920063">
          <w:marLeft w:val="0"/>
          <w:marRight w:val="0"/>
          <w:marTop w:val="0"/>
          <w:marBottom w:val="0"/>
          <w:divBdr>
            <w:top w:val="none" w:sz="0" w:space="0" w:color="auto"/>
            <w:left w:val="none" w:sz="0" w:space="0" w:color="auto"/>
            <w:bottom w:val="none" w:sz="0" w:space="0" w:color="auto"/>
            <w:right w:val="none" w:sz="0" w:space="0" w:color="auto"/>
          </w:divBdr>
        </w:div>
        <w:div w:id="432434221">
          <w:marLeft w:val="0"/>
          <w:marRight w:val="0"/>
          <w:marTop w:val="0"/>
          <w:marBottom w:val="0"/>
          <w:divBdr>
            <w:top w:val="none" w:sz="0" w:space="0" w:color="auto"/>
            <w:left w:val="none" w:sz="0" w:space="0" w:color="auto"/>
            <w:bottom w:val="none" w:sz="0" w:space="0" w:color="auto"/>
            <w:right w:val="none" w:sz="0" w:space="0" w:color="auto"/>
          </w:divBdr>
        </w:div>
        <w:div w:id="540673323">
          <w:marLeft w:val="0"/>
          <w:marRight w:val="0"/>
          <w:marTop w:val="0"/>
          <w:marBottom w:val="0"/>
          <w:divBdr>
            <w:top w:val="none" w:sz="0" w:space="0" w:color="auto"/>
            <w:left w:val="none" w:sz="0" w:space="0" w:color="auto"/>
            <w:bottom w:val="none" w:sz="0" w:space="0" w:color="auto"/>
            <w:right w:val="none" w:sz="0" w:space="0" w:color="auto"/>
          </w:divBdr>
        </w:div>
        <w:div w:id="595554921">
          <w:marLeft w:val="0"/>
          <w:marRight w:val="0"/>
          <w:marTop w:val="0"/>
          <w:marBottom w:val="0"/>
          <w:divBdr>
            <w:top w:val="none" w:sz="0" w:space="0" w:color="auto"/>
            <w:left w:val="none" w:sz="0" w:space="0" w:color="auto"/>
            <w:bottom w:val="none" w:sz="0" w:space="0" w:color="auto"/>
            <w:right w:val="none" w:sz="0" w:space="0" w:color="auto"/>
          </w:divBdr>
        </w:div>
        <w:div w:id="627661640">
          <w:marLeft w:val="0"/>
          <w:marRight w:val="0"/>
          <w:marTop w:val="0"/>
          <w:marBottom w:val="0"/>
          <w:divBdr>
            <w:top w:val="none" w:sz="0" w:space="0" w:color="auto"/>
            <w:left w:val="none" w:sz="0" w:space="0" w:color="auto"/>
            <w:bottom w:val="none" w:sz="0" w:space="0" w:color="auto"/>
            <w:right w:val="none" w:sz="0" w:space="0" w:color="auto"/>
          </w:divBdr>
        </w:div>
        <w:div w:id="638996822">
          <w:marLeft w:val="0"/>
          <w:marRight w:val="0"/>
          <w:marTop w:val="0"/>
          <w:marBottom w:val="0"/>
          <w:divBdr>
            <w:top w:val="none" w:sz="0" w:space="0" w:color="auto"/>
            <w:left w:val="none" w:sz="0" w:space="0" w:color="auto"/>
            <w:bottom w:val="none" w:sz="0" w:space="0" w:color="auto"/>
            <w:right w:val="none" w:sz="0" w:space="0" w:color="auto"/>
          </w:divBdr>
        </w:div>
        <w:div w:id="743141950">
          <w:marLeft w:val="0"/>
          <w:marRight w:val="0"/>
          <w:marTop w:val="0"/>
          <w:marBottom w:val="0"/>
          <w:divBdr>
            <w:top w:val="none" w:sz="0" w:space="0" w:color="auto"/>
            <w:left w:val="none" w:sz="0" w:space="0" w:color="auto"/>
            <w:bottom w:val="none" w:sz="0" w:space="0" w:color="auto"/>
            <w:right w:val="none" w:sz="0" w:space="0" w:color="auto"/>
          </w:divBdr>
        </w:div>
        <w:div w:id="782916001">
          <w:marLeft w:val="0"/>
          <w:marRight w:val="0"/>
          <w:marTop w:val="0"/>
          <w:marBottom w:val="0"/>
          <w:divBdr>
            <w:top w:val="none" w:sz="0" w:space="0" w:color="auto"/>
            <w:left w:val="none" w:sz="0" w:space="0" w:color="auto"/>
            <w:bottom w:val="none" w:sz="0" w:space="0" w:color="auto"/>
            <w:right w:val="none" w:sz="0" w:space="0" w:color="auto"/>
          </w:divBdr>
        </w:div>
        <w:div w:id="916137165">
          <w:marLeft w:val="0"/>
          <w:marRight w:val="0"/>
          <w:marTop w:val="0"/>
          <w:marBottom w:val="0"/>
          <w:divBdr>
            <w:top w:val="none" w:sz="0" w:space="0" w:color="auto"/>
            <w:left w:val="none" w:sz="0" w:space="0" w:color="auto"/>
            <w:bottom w:val="none" w:sz="0" w:space="0" w:color="auto"/>
            <w:right w:val="none" w:sz="0" w:space="0" w:color="auto"/>
          </w:divBdr>
        </w:div>
        <w:div w:id="1037656962">
          <w:marLeft w:val="0"/>
          <w:marRight w:val="0"/>
          <w:marTop w:val="0"/>
          <w:marBottom w:val="0"/>
          <w:divBdr>
            <w:top w:val="none" w:sz="0" w:space="0" w:color="auto"/>
            <w:left w:val="none" w:sz="0" w:space="0" w:color="auto"/>
            <w:bottom w:val="none" w:sz="0" w:space="0" w:color="auto"/>
            <w:right w:val="none" w:sz="0" w:space="0" w:color="auto"/>
          </w:divBdr>
        </w:div>
        <w:div w:id="1088236888">
          <w:marLeft w:val="0"/>
          <w:marRight w:val="0"/>
          <w:marTop w:val="0"/>
          <w:marBottom w:val="0"/>
          <w:divBdr>
            <w:top w:val="none" w:sz="0" w:space="0" w:color="auto"/>
            <w:left w:val="none" w:sz="0" w:space="0" w:color="auto"/>
            <w:bottom w:val="none" w:sz="0" w:space="0" w:color="auto"/>
            <w:right w:val="none" w:sz="0" w:space="0" w:color="auto"/>
          </w:divBdr>
        </w:div>
        <w:div w:id="1127895537">
          <w:marLeft w:val="0"/>
          <w:marRight w:val="0"/>
          <w:marTop w:val="0"/>
          <w:marBottom w:val="0"/>
          <w:divBdr>
            <w:top w:val="none" w:sz="0" w:space="0" w:color="auto"/>
            <w:left w:val="none" w:sz="0" w:space="0" w:color="auto"/>
            <w:bottom w:val="none" w:sz="0" w:space="0" w:color="auto"/>
            <w:right w:val="none" w:sz="0" w:space="0" w:color="auto"/>
          </w:divBdr>
        </w:div>
        <w:div w:id="1418750490">
          <w:marLeft w:val="0"/>
          <w:marRight w:val="0"/>
          <w:marTop w:val="0"/>
          <w:marBottom w:val="0"/>
          <w:divBdr>
            <w:top w:val="none" w:sz="0" w:space="0" w:color="auto"/>
            <w:left w:val="none" w:sz="0" w:space="0" w:color="auto"/>
            <w:bottom w:val="none" w:sz="0" w:space="0" w:color="auto"/>
            <w:right w:val="none" w:sz="0" w:space="0" w:color="auto"/>
          </w:divBdr>
        </w:div>
        <w:div w:id="1441221324">
          <w:marLeft w:val="0"/>
          <w:marRight w:val="0"/>
          <w:marTop w:val="0"/>
          <w:marBottom w:val="0"/>
          <w:divBdr>
            <w:top w:val="none" w:sz="0" w:space="0" w:color="auto"/>
            <w:left w:val="none" w:sz="0" w:space="0" w:color="auto"/>
            <w:bottom w:val="none" w:sz="0" w:space="0" w:color="auto"/>
            <w:right w:val="none" w:sz="0" w:space="0" w:color="auto"/>
          </w:divBdr>
        </w:div>
        <w:div w:id="1702315237">
          <w:marLeft w:val="0"/>
          <w:marRight w:val="0"/>
          <w:marTop w:val="0"/>
          <w:marBottom w:val="0"/>
          <w:divBdr>
            <w:top w:val="none" w:sz="0" w:space="0" w:color="auto"/>
            <w:left w:val="none" w:sz="0" w:space="0" w:color="auto"/>
            <w:bottom w:val="none" w:sz="0" w:space="0" w:color="auto"/>
            <w:right w:val="none" w:sz="0" w:space="0" w:color="auto"/>
          </w:divBdr>
          <w:divsChild>
            <w:div w:id="1029570838">
              <w:marLeft w:val="0"/>
              <w:marRight w:val="0"/>
              <w:marTop w:val="0"/>
              <w:marBottom w:val="0"/>
              <w:divBdr>
                <w:top w:val="none" w:sz="0" w:space="0" w:color="auto"/>
                <w:left w:val="none" w:sz="0" w:space="0" w:color="auto"/>
                <w:bottom w:val="none" w:sz="0" w:space="0" w:color="auto"/>
                <w:right w:val="none" w:sz="0" w:space="0" w:color="auto"/>
              </w:divBdr>
            </w:div>
            <w:div w:id="170697797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31015968">
                  <w:marLeft w:val="0"/>
                  <w:marRight w:val="0"/>
                  <w:marTop w:val="0"/>
                  <w:marBottom w:val="0"/>
                  <w:divBdr>
                    <w:top w:val="none" w:sz="0" w:space="0" w:color="auto"/>
                    <w:left w:val="none" w:sz="0" w:space="0" w:color="auto"/>
                    <w:bottom w:val="none" w:sz="0" w:space="0" w:color="auto"/>
                    <w:right w:val="none" w:sz="0" w:space="0" w:color="auto"/>
                  </w:divBdr>
                  <w:divsChild>
                    <w:div w:id="453058888">
                      <w:marLeft w:val="0"/>
                      <w:marRight w:val="0"/>
                      <w:marTop w:val="0"/>
                      <w:marBottom w:val="0"/>
                      <w:divBdr>
                        <w:top w:val="none" w:sz="0" w:space="0" w:color="auto"/>
                        <w:left w:val="none" w:sz="0" w:space="0" w:color="auto"/>
                        <w:bottom w:val="none" w:sz="0" w:space="0" w:color="auto"/>
                        <w:right w:val="none" w:sz="0" w:space="0" w:color="auto"/>
                      </w:divBdr>
                    </w:div>
                    <w:div w:id="1001810735">
                      <w:marLeft w:val="0"/>
                      <w:marRight w:val="0"/>
                      <w:marTop w:val="0"/>
                      <w:marBottom w:val="0"/>
                      <w:divBdr>
                        <w:top w:val="none" w:sz="0" w:space="0" w:color="auto"/>
                        <w:left w:val="none" w:sz="0" w:space="0" w:color="auto"/>
                        <w:bottom w:val="none" w:sz="0" w:space="0" w:color="auto"/>
                        <w:right w:val="none" w:sz="0" w:space="0" w:color="auto"/>
                      </w:divBdr>
                    </w:div>
                    <w:div w:id="1834635749">
                      <w:marLeft w:val="0"/>
                      <w:marRight w:val="0"/>
                      <w:marTop w:val="0"/>
                      <w:marBottom w:val="0"/>
                      <w:divBdr>
                        <w:top w:val="none" w:sz="0" w:space="0" w:color="auto"/>
                        <w:left w:val="none" w:sz="0" w:space="0" w:color="auto"/>
                        <w:bottom w:val="none" w:sz="0" w:space="0" w:color="auto"/>
                        <w:right w:val="none" w:sz="0" w:space="0" w:color="auto"/>
                      </w:divBdr>
                      <w:divsChild>
                        <w:div w:id="961617011">
                          <w:marLeft w:val="0"/>
                          <w:marRight w:val="0"/>
                          <w:marTop w:val="0"/>
                          <w:marBottom w:val="0"/>
                          <w:divBdr>
                            <w:top w:val="none" w:sz="0" w:space="0" w:color="auto"/>
                            <w:left w:val="none" w:sz="0" w:space="0" w:color="auto"/>
                            <w:bottom w:val="none" w:sz="0" w:space="0" w:color="auto"/>
                            <w:right w:val="none" w:sz="0" w:space="0" w:color="auto"/>
                          </w:divBdr>
                        </w:div>
                        <w:div w:id="1521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5553">
          <w:marLeft w:val="0"/>
          <w:marRight w:val="0"/>
          <w:marTop w:val="0"/>
          <w:marBottom w:val="0"/>
          <w:divBdr>
            <w:top w:val="none" w:sz="0" w:space="0" w:color="auto"/>
            <w:left w:val="none" w:sz="0" w:space="0" w:color="auto"/>
            <w:bottom w:val="none" w:sz="0" w:space="0" w:color="auto"/>
            <w:right w:val="none" w:sz="0" w:space="0" w:color="auto"/>
          </w:divBdr>
        </w:div>
        <w:div w:id="1819491526">
          <w:marLeft w:val="0"/>
          <w:marRight w:val="0"/>
          <w:marTop w:val="0"/>
          <w:marBottom w:val="0"/>
          <w:divBdr>
            <w:top w:val="none" w:sz="0" w:space="0" w:color="auto"/>
            <w:left w:val="none" w:sz="0" w:space="0" w:color="auto"/>
            <w:bottom w:val="none" w:sz="0" w:space="0" w:color="auto"/>
            <w:right w:val="none" w:sz="0" w:space="0" w:color="auto"/>
          </w:divBdr>
        </w:div>
        <w:div w:id="1894922845">
          <w:marLeft w:val="0"/>
          <w:marRight w:val="0"/>
          <w:marTop w:val="0"/>
          <w:marBottom w:val="0"/>
          <w:divBdr>
            <w:top w:val="none" w:sz="0" w:space="0" w:color="auto"/>
            <w:left w:val="none" w:sz="0" w:space="0" w:color="auto"/>
            <w:bottom w:val="none" w:sz="0" w:space="0" w:color="auto"/>
            <w:right w:val="none" w:sz="0" w:space="0" w:color="auto"/>
          </w:divBdr>
        </w:div>
        <w:div w:id="1989044920">
          <w:marLeft w:val="0"/>
          <w:marRight w:val="0"/>
          <w:marTop w:val="0"/>
          <w:marBottom w:val="0"/>
          <w:divBdr>
            <w:top w:val="none" w:sz="0" w:space="0" w:color="auto"/>
            <w:left w:val="none" w:sz="0" w:space="0" w:color="auto"/>
            <w:bottom w:val="none" w:sz="0" w:space="0" w:color="auto"/>
            <w:right w:val="none" w:sz="0" w:space="0" w:color="auto"/>
          </w:divBdr>
        </w:div>
        <w:div w:id="1999339248">
          <w:marLeft w:val="0"/>
          <w:marRight w:val="0"/>
          <w:marTop w:val="0"/>
          <w:marBottom w:val="0"/>
          <w:divBdr>
            <w:top w:val="none" w:sz="0" w:space="0" w:color="auto"/>
            <w:left w:val="none" w:sz="0" w:space="0" w:color="auto"/>
            <w:bottom w:val="none" w:sz="0" w:space="0" w:color="auto"/>
            <w:right w:val="none" w:sz="0" w:space="0" w:color="auto"/>
          </w:divBdr>
        </w:div>
        <w:div w:id="2028366465">
          <w:marLeft w:val="0"/>
          <w:marRight w:val="0"/>
          <w:marTop w:val="0"/>
          <w:marBottom w:val="0"/>
          <w:divBdr>
            <w:top w:val="none" w:sz="0" w:space="0" w:color="auto"/>
            <w:left w:val="none" w:sz="0" w:space="0" w:color="auto"/>
            <w:bottom w:val="none" w:sz="0" w:space="0" w:color="auto"/>
            <w:right w:val="none" w:sz="0" w:space="0" w:color="auto"/>
          </w:divBdr>
        </w:div>
        <w:div w:id="2068062796">
          <w:marLeft w:val="0"/>
          <w:marRight w:val="0"/>
          <w:marTop w:val="0"/>
          <w:marBottom w:val="0"/>
          <w:divBdr>
            <w:top w:val="none" w:sz="0" w:space="0" w:color="auto"/>
            <w:left w:val="none" w:sz="0" w:space="0" w:color="auto"/>
            <w:bottom w:val="none" w:sz="0" w:space="0" w:color="auto"/>
            <w:right w:val="none" w:sz="0" w:space="0" w:color="auto"/>
          </w:divBdr>
        </w:div>
        <w:div w:id="2087263211">
          <w:marLeft w:val="0"/>
          <w:marRight w:val="0"/>
          <w:marTop w:val="0"/>
          <w:marBottom w:val="0"/>
          <w:divBdr>
            <w:top w:val="none" w:sz="0" w:space="0" w:color="auto"/>
            <w:left w:val="none" w:sz="0" w:space="0" w:color="auto"/>
            <w:bottom w:val="none" w:sz="0" w:space="0" w:color="auto"/>
            <w:right w:val="none" w:sz="0" w:space="0" w:color="auto"/>
          </w:divBdr>
        </w:div>
      </w:divsChild>
    </w:div>
    <w:div w:id="1057705822">
      <w:bodyDiv w:val="1"/>
      <w:marLeft w:val="0"/>
      <w:marRight w:val="0"/>
      <w:marTop w:val="0"/>
      <w:marBottom w:val="0"/>
      <w:divBdr>
        <w:top w:val="none" w:sz="0" w:space="0" w:color="auto"/>
        <w:left w:val="none" w:sz="0" w:space="0" w:color="auto"/>
        <w:bottom w:val="none" w:sz="0" w:space="0" w:color="auto"/>
        <w:right w:val="none" w:sz="0" w:space="0" w:color="auto"/>
      </w:divBdr>
      <w:divsChild>
        <w:div w:id="241570374">
          <w:marLeft w:val="0"/>
          <w:marRight w:val="0"/>
          <w:marTop w:val="0"/>
          <w:marBottom w:val="0"/>
          <w:divBdr>
            <w:top w:val="none" w:sz="0" w:space="0" w:color="auto"/>
            <w:left w:val="none" w:sz="0" w:space="0" w:color="auto"/>
            <w:bottom w:val="none" w:sz="0" w:space="0" w:color="auto"/>
            <w:right w:val="none" w:sz="0" w:space="0" w:color="auto"/>
          </w:divBdr>
        </w:div>
        <w:div w:id="349187355">
          <w:marLeft w:val="0"/>
          <w:marRight w:val="0"/>
          <w:marTop w:val="0"/>
          <w:marBottom w:val="0"/>
          <w:divBdr>
            <w:top w:val="none" w:sz="0" w:space="0" w:color="auto"/>
            <w:left w:val="none" w:sz="0" w:space="0" w:color="auto"/>
            <w:bottom w:val="none" w:sz="0" w:space="0" w:color="auto"/>
            <w:right w:val="none" w:sz="0" w:space="0" w:color="auto"/>
          </w:divBdr>
        </w:div>
        <w:div w:id="408692154">
          <w:marLeft w:val="0"/>
          <w:marRight w:val="0"/>
          <w:marTop w:val="0"/>
          <w:marBottom w:val="0"/>
          <w:divBdr>
            <w:top w:val="none" w:sz="0" w:space="0" w:color="auto"/>
            <w:left w:val="none" w:sz="0" w:space="0" w:color="auto"/>
            <w:bottom w:val="none" w:sz="0" w:space="0" w:color="auto"/>
            <w:right w:val="none" w:sz="0" w:space="0" w:color="auto"/>
          </w:divBdr>
        </w:div>
        <w:div w:id="434905888">
          <w:marLeft w:val="0"/>
          <w:marRight w:val="0"/>
          <w:marTop w:val="0"/>
          <w:marBottom w:val="0"/>
          <w:divBdr>
            <w:top w:val="none" w:sz="0" w:space="0" w:color="auto"/>
            <w:left w:val="none" w:sz="0" w:space="0" w:color="auto"/>
            <w:bottom w:val="none" w:sz="0" w:space="0" w:color="auto"/>
            <w:right w:val="none" w:sz="0" w:space="0" w:color="auto"/>
          </w:divBdr>
        </w:div>
        <w:div w:id="454524792">
          <w:marLeft w:val="0"/>
          <w:marRight w:val="0"/>
          <w:marTop w:val="0"/>
          <w:marBottom w:val="0"/>
          <w:divBdr>
            <w:top w:val="none" w:sz="0" w:space="0" w:color="auto"/>
            <w:left w:val="none" w:sz="0" w:space="0" w:color="auto"/>
            <w:bottom w:val="none" w:sz="0" w:space="0" w:color="auto"/>
            <w:right w:val="none" w:sz="0" w:space="0" w:color="auto"/>
          </w:divBdr>
        </w:div>
        <w:div w:id="496189722">
          <w:marLeft w:val="0"/>
          <w:marRight w:val="0"/>
          <w:marTop w:val="0"/>
          <w:marBottom w:val="0"/>
          <w:divBdr>
            <w:top w:val="none" w:sz="0" w:space="0" w:color="auto"/>
            <w:left w:val="none" w:sz="0" w:space="0" w:color="auto"/>
            <w:bottom w:val="none" w:sz="0" w:space="0" w:color="auto"/>
            <w:right w:val="none" w:sz="0" w:space="0" w:color="auto"/>
          </w:divBdr>
        </w:div>
        <w:div w:id="613829819">
          <w:marLeft w:val="0"/>
          <w:marRight w:val="0"/>
          <w:marTop w:val="0"/>
          <w:marBottom w:val="0"/>
          <w:divBdr>
            <w:top w:val="none" w:sz="0" w:space="0" w:color="auto"/>
            <w:left w:val="none" w:sz="0" w:space="0" w:color="auto"/>
            <w:bottom w:val="none" w:sz="0" w:space="0" w:color="auto"/>
            <w:right w:val="none" w:sz="0" w:space="0" w:color="auto"/>
          </w:divBdr>
        </w:div>
        <w:div w:id="618335417">
          <w:marLeft w:val="0"/>
          <w:marRight w:val="0"/>
          <w:marTop w:val="0"/>
          <w:marBottom w:val="0"/>
          <w:divBdr>
            <w:top w:val="none" w:sz="0" w:space="0" w:color="auto"/>
            <w:left w:val="none" w:sz="0" w:space="0" w:color="auto"/>
            <w:bottom w:val="none" w:sz="0" w:space="0" w:color="auto"/>
            <w:right w:val="none" w:sz="0" w:space="0" w:color="auto"/>
          </w:divBdr>
        </w:div>
        <w:div w:id="653874049">
          <w:marLeft w:val="0"/>
          <w:marRight w:val="0"/>
          <w:marTop w:val="0"/>
          <w:marBottom w:val="0"/>
          <w:divBdr>
            <w:top w:val="none" w:sz="0" w:space="0" w:color="auto"/>
            <w:left w:val="none" w:sz="0" w:space="0" w:color="auto"/>
            <w:bottom w:val="none" w:sz="0" w:space="0" w:color="auto"/>
            <w:right w:val="none" w:sz="0" w:space="0" w:color="auto"/>
          </w:divBdr>
        </w:div>
        <w:div w:id="888808606">
          <w:marLeft w:val="0"/>
          <w:marRight w:val="0"/>
          <w:marTop w:val="0"/>
          <w:marBottom w:val="0"/>
          <w:divBdr>
            <w:top w:val="none" w:sz="0" w:space="0" w:color="auto"/>
            <w:left w:val="none" w:sz="0" w:space="0" w:color="auto"/>
            <w:bottom w:val="none" w:sz="0" w:space="0" w:color="auto"/>
            <w:right w:val="none" w:sz="0" w:space="0" w:color="auto"/>
          </w:divBdr>
        </w:div>
        <w:div w:id="1010984164">
          <w:marLeft w:val="0"/>
          <w:marRight w:val="0"/>
          <w:marTop w:val="0"/>
          <w:marBottom w:val="0"/>
          <w:divBdr>
            <w:top w:val="none" w:sz="0" w:space="0" w:color="auto"/>
            <w:left w:val="none" w:sz="0" w:space="0" w:color="auto"/>
            <w:bottom w:val="none" w:sz="0" w:space="0" w:color="auto"/>
            <w:right w:val="none" w:sz="0" w:space="0" w:color="auto"/>
          </w:divBdr>
        </w:div>
        <w:div w:id="1041324058">
          <w:marLeft w:val="0"/>
          <w:marRight w:val="0"/>
          <w:marTop w:val="0"/>
          <w:marBottom w:val="0"/>
          <w:divBdr>
            <w:top w:val="none" w:sz="0" w:space="0" w:color="auto"/>
            <w:left w:val="none" w:sz="0" w:space="0" w:color="auto"/>
            <w:bottom w:val="none" w:sz="0" w:space="0" w:color="auto"/>
            <w:right w:val="none" w:sz="0" w:space="0" w:color="auto"/>
          </w:divBdr>
        </w:div>
        <w:div w:id="1157915757">
          <w:marLeft w:val="0"/>
          <w:marRight w:val="0"/>
          <w:marTop w:val="0"/>
          <w:marBottom w:val="0"/>
          <w:divBdr>
            <w:top w:val="none" w:sz="0" w:space="0" w:color="auto"/>
            <w:left w:val="none" w:sz="0" w:space="0" w:color="auto"/>
            <w:bottom w:val="none" w:sz="0" w:space="0" w:color="auto"/>
            <w:right w:val="none" w:sz="0" w:space="0" w:color="auto"/>
          </w:divBdr>
        </w:div>
        <w:div w:id="1193495991">
          <w:marLeft w:val="0"/>
          <w:marRight w:val="0"/>
          <w:marTop w:val="0"/>
          <w:marBottom w:val="0"/>
          <w:divBdr>
            <w:top w:val="none" w:sz="0" w:space="0" w:color="auto"/>
            <w:left w:val="none" w:sz="0" w:space="0" w:color="auto"/>
            <w:bottom w:val="none" w:sz="0" w:space="0" w:color="auto"/>
            <w:right w:val="none" w:sz="0" w:space="0" w:color="auto"/>
          </w:divBdr>
        </w:div>
        <w:div w:id="1596595881">
          <w:marLeft w:val="0"/>
          <w:marRight w:val="0"/>
          <w:marTop w:val="0"/>
          <w:marBottom w:val="0"/>
          <w:divBdr>
            <w:top w:val="none" w:sz="0" w:space="0" w:color="auto"/>
            <w:left w:val="none" w:sz="0" w:space="0" w:color="auto"/>
            <w:bottom w:val="none" w:sz="0" w:space="0" w:color="auto"/>
            <w:right w:val="none" w:sz="0" w:space="0" w:color="auto"/>
          </w:divBdr>
        </w:div>
        <w:div w:id="1613438315">
          <w:marLeft w:val="0"/>
          <w:marRight w:val="0"/>
          <w:marTop w:val="0"/>
          <w:marBottom w:val="0"/>
          <w:divBdr>
            <w:top w:val="none" w:sz="0" w:space="0" w:color="auto"/>
            <w:left w:val="none" w:sz="0" w:space="0" w:color="auto"/>
            <w:bottom w:val="none" w:sz="0" w:space="0" w:color="auto"/>
            <w:right w:val="none" w:sz="0" w:space="0" w:color="auto"/>
          </w:divBdr>
        </w:div>
        <w:div w:id="1875463433">
          <w:marLeft w:val="0"/>
          <w:marRight w:val="0"/>
          <w:marTop w:val="0"/>
          <w:marBottom w:val="0"/>
          <w:divBdr>
            <w:top w:val="none" w:sz="0" w:space="0" w:color="auto"/>
            <w:left w:val="none" w:sz="0" w:space="0" w:color="auto"/>
            <w:bottom w:val="none" w:sz="0" w:space="0" w:color="auto"/>
            <w:right w:val="none" w:sz="0" w:space="0" w:color="auto"/>
          </w:divBdr>
        </w:div>
        <w:div w:id="1881700124">
          <w:marLeft w:val="0"/>
          <w:marRight w:val="0"/>
          <w:marTop w:val="0"/>
          <w:marBottom w:val="0"/>
          <w:divBdr>
            <w:top w:val="none" w:sz="0" w:space="0" w:color="auto"/>
            <w:left w:val="none" w:sz="0" w:space="0" w:color="auto"/>
            <w:bottom w:val="none" w:sz="0" w:space="0" w:color="auto"/>
            <w:right w:val="none" w:sz="0" w:space="0" w:color="auto"/>
          </w:divBdr>
        </w:div>
        <w:div w:id="2099906809">
          <w:marLeft w:val="0"/>
          <w:marRight w:val="0"/>
          <w:marTop w:val="0"/>
          <w:marBottom w:val="0"/>
          <w:divBdr>
            <w:top w:val="none" w:sz="0" w:space="0" w:color="auto"/>
            <w:left w:val="none" w:sz="0" w:space="0" w:color="auto"/>
            <w:bottom w:val="none" w:sz="0" w:space="0" w:color="auto"/>
            <w:right w:val="none" w:sz="0" w:space="0" w:color="auto"/>
          </w:divBdr>
        </w:div>
        <w:div w:id="2108960833">
          <w:marLeft w:val="0"/>
          <w:marRight w:val="0"/>
          <w:marTop w:val="0"/>
          <w:marBottom w:val="0"/>
          <w:divBdr>
            <w:top w:val="none" w:sz="0" w:space="0" w:color="auto"/>
            <w:left w:val="none" w:sz="0" w:space="0" w:color="auto"/>
            <w:bottom w:val="none" w:sz="0" w:space="0" w:color="auto"/>
            <w:right w:val="none" w:sz="0" w:space="0" w:color="auto"/>
          </w:divBdr>
        </w:div>
        <w:div w:id="2125347909">
          <w:marLeft w:val="0"/>
          <w:marRight w:val="0"/>
          <w:marTop w:val="0"/>
          <w:marBottom w:val="0"/>
          <w:divBdr>
            <w:top w:val="none" w:sz="0" w:space="0" w:color="auto"/>
            <w:left w:val="none" w:sz="0" w:space="0" w:color="auto"/>
            <w:bottom w:val="none" w:sz="0" w:space="0" w:color="auto"/>
            <w:right w:val="none" w:sz="0" w:space="0" w:color="auto"/>
          </w:divBdr>
        </w:div>
      </w:divsChild>
    </w:div>
    <w:div w:id="1354574908">
      <w:bodyDiv w:val="1"/>
      <w:marLeft w:val="0"/>
      <w:marRight w:val="0"/>
      <w:marTop w:val="0"/>
      <w:marBottom w:val="0"/>
      <w:divBdr>
        <w:top w:val="none" w:sz="0" w:space="0" w:color="auto"/>
        <w:left w:val="none" w:sz="0" w:space="0" w:color="auto"/>
        <w:bottom w:val="none" w:sz="0" w:space="0" w:color="auto"/>
        <w:right w:val="none" w:sz="0" w:space="0" w:color="auto"/>
      </w:divBdr>
    </w:div>
    <w:div w:id="1419135861">
      <w:bodyDiv w:val="1"/>
      <w:marLeft w:val="0"/>
      <w:marRight w:val="0"/>
      <w:marTop w:val="0"/>
      <w:marBottom w:val="0"/>
      <w:divBdr>
        <w:top w:val="none" w:sz="0" w:space="0" w:color="auto"/>
        <w:left w:val="none" w:sz="0" w:space="0" w:color="auto"/>
        <w:bottom w:val="none" w:sz="0" w:space="0" w:color="auto"/>
        <w:right w:val="none" w:sz="0" w:space="0" w:color="auto"/>
      </w:divBdr>
    </w:div>
    <w:div w:id="1518690859">
      <w:bodyDiv w:val="1"/>
      <w:marLeft w:val="0"/>
      <w:marRight w:val="0"/>
      <w:marTop w:val="0"/>
      <w:marBottom w:val="0"/>
      <w:divBdr>
        <w:top w:val="none" w:sz="0" w:space="0" w:color="auto"/>
        <w:left w:val="none" w:sz="0" w:space="0" w:color="auto"/>
        <w:bottom w:val="none" w:sz="0" w:space="0" w:color="auto"/>
        <w:right w:val="none" w:sz="0" w:space="0" w:color="auto"/>
      </w:divBdr>
    </w:div>
    <w:div w:id="1659916184">
      <w:bodyDiv w:val="1"/>
      <w:marLeft w:val="0"/>
      <w:marRight w:val="0"/>
      <w:marTop w:val="0"/>
      <w:marBottom w:val="0"/>
      <w:divBdr>
        <w:top w:val="none" w:sz="0" w:space="0" w:color="auto"/>
        <w:left w:val="none" w:sz="0" w:space="0" w:color="auto"/>
        <w:bottom w:val="none" w:sz="0" w:space="0" w:color="auto"/>
        <w:right w:val="none" w:sz="0" w:space="0" w:color="auto"/>
      </w:divBdr>
    </w:div>
    <w:div w:id="1913663779">
      <w:bodyDiv w:val="1"/>
      <w:marLeft w:val="0"/>
      <w:marRight w:val="0"/>
      <w:marTop w:val="0"/>
      <w:marBottom w:val="0"/>
      <w:divBdr>
        <w:top w:val="none" w:sz="0" w:space="0" w:color="auto"/>
        <w:left w:val="none" w:sz="0" w:space="0" w:color="auto"/>
        <w:bottom w:val="none" w:sz="0" w:space="0" w:color="auto"/>
        <w:right w:val="none" w:sz="0" w:space="0" w:color="auto"/>
      </w:divBdr>
      <w:divsChild>
        <w:div w:id="655299832">
          <w:marLeft w:val="0"/>
          <w:marRight w:val="0"/>
          <w:marTop w:val="0"/>
          <w:marBottom w:val="0"/>
          <w:divBdr>
            <w:top w:val="none" w:sz="0" w:space="0" w:color="auto"/>
            <w:left w:val="none" w:sz="0" w:space="0" w:color="auto"/>
            <w:bottom w:val="none" w:sz="0" w:space="0" w:color="auto"/>
            <w:right w:val="none" w:sz="0" w:space="0" w:color="auto"/>
          </w:divBdr>
        </w:div>
        <w:div w:id="24185179">
          <w:marLeft w:val="0"/>
          <w:marRight w:val="0"/>
          <w:marTop w:val="0"/>
          <w:marBottom w:val="0"/>
          <w:divBdr>
            <w:top w:val="none" w:sz="0" w:space="0" w:color="auto"/>
            <w:left w:val="none" w:sz="0" w:space="0" w:color="auto"/>
            <w:bottom w:val="none" w:sz="0" w:space="0" w:color="auto"/>
            <w:right w:val="none" w:sz="0" w:space="0" w:color="auto"/>
          </w:divBdr>
        </w:div>
        <w:div w:id="2028750885">
          <w:marLeft w:val="0"/>
          <w:marRight w:val="0"/>
          <w:marTop w:val="0"/>
          <w:marBottom w:val="0"/>
          <w:divBdr>
            <w:top w:val="none" w:sz="0" w:space="0" w:color="auto"/>
            <w:left w:val="none" w:sz="0" w:space="0" w:color="auto"/>
            <w:bottom w:val="none" w:sz="0" w:space="0" w:color="auto"/>
            <w:right w:val="none" w:sz="0" w:space="0" w:color="auto"/>
          </w:divBdr>
        </w:div>
        <w:div w:id="1518228341">
          <w:marLeft w:val="0"/>
          <w:marRight w:val="0"/>
          <w:marTop w:val="0"/>
          <w:marBottom w:val="0"/>
          <w:divBdr>
            <w:top w:val="none" w:sz="0" w:space="0" w:color="auto"/>
            <w:left w:val="none" w:sz="0" w:space="0" w:color="auto"/>
            <w:bottom w:val="none" w:sz="0" w:space="0" w:color="auto"/>
            <w:right w:val="none" w:sz="0" w:space="0" w:color="auto"/>
          </w:divBdr>
        </w:div>
        <w:div w:id="1062294943">
          <w:marLeft w:val="0"/>
          <w:marRight w:val="0"/>
          <w:marTop w:val="0"/>
          <w:marBottom w:val="0"/>
          <w:divBdr>
            <w:top w:val="none" w:sz="0" w:space="0" w:color="auto"/>
            <w:left w:val="none" w:sz="0" w:space="0" w:color="auto"/>
            <w:bottom w:val="none" w:sz="0" w:space="0" w:color="auto"/>
            <w:right w:val="none" w:sz="0" w:space="0" w:color="auto"/>
          </w:divBdr>
        </w:div>
        <w:div w:id="1149401019">
          <w:marLeft w:val="0"/>
          <w:marRight w:val="0"/>
          <w:marTop w:val="0"/>
          <w:marBottom w:val="0"/>
          <w:divBdr>
            <w:top w:val="none" w:sz="0" w:space="0" w:color="auto"/>
            <w:left w:val="none" w:sz="0" w:space="0" w:color="auto"/>
            <w:bottom w:val="none" w:sz="0" w:space="0" w:color="auto"/>
            <w:right w:val="none" w:sz="0" w:space="0" w:color="auto"/>
          </w:divBdr>
        </w:div>
        <w:div w:id="160649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91D2-16C2-4998-B477-65D1E6E4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karen mogge</cp:lastModifiedBy>
  <cp:revision>2</cp:revision>
  <cp:lastPrinted>2019-09-03T15:08:00Z</cp:lastPrinted>
  <dcterms:created xsi:type="dcterms:W3CDTF">2022-06-12T04:10:00Z</dcterms:created>
  <dcterms:modified xsi:type="dcterms:W3CDTF">2022-06-12T04:10:00Z</dcterms:modified>
</cp:coreProperties>
</file>